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7B89">
      <w:pPr>
        <w:pStyle w:val="a3"/>
        <w:jc w:val="center"/>
      </w:pPr>
      <w:bookmarkStart w:id="0" w:name="_GoBack"/>
      <w:bookmarkEnd w:id="0"/>
      <w:r>
        <w:rPr>
          <w:rStyle w:val="a6"/>
        </w:rPr>
        <w:t xml:space="preserve">Заполнение титульного листа статистической формы в программе «Формы </w:t>
      </w:r>
      <w:proofErr w:type="spellStart"/>
      <w:r>
        <w:rPr>
          <w:rStyle w:val="a6"/>
        </w:rPr>
        <w:t>статотчетности</w:t>
      </w:r>
      <w:proofErr w:type="spellEnd"/>
      <w:r>
        <w:rPr>
          <w:rStyle w:val="a6"/>
        </w:rPr>
        <w:t>»</w:t>
      </w:r>
    </w:p>
    <w:p w:rsidR="00000000" w:rsidRDefault="00F17B89">
      <w:pPr>
        <w:pStyle w:val="a4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0"/>
        </w:rPr>
        <w:t>При заполнении электронных версий форм в разделе «</w:t>
      </w:r>
      <w:r>
        <w:rPr>
          <w:rStyle w:val="a6"/>
          <w:sz w:val="20"/>
        </w:rPr>
        <w:t>Общая информация</w:t>
      </w:r>
      <w:r>
        <w:rPr>
          <w:sz w:val="20"/>
        </w:rPr>
        <w:t>» (</w:t>
      </w:r>
      <w:r>
        <w:rPr>
          <w:sz w:val="20"/>
          <w:szCs w:val="28"/>
        </w:rPr>
        <w:t xml:space="preserve">титульный лист формы) </w:t>
      </w:r>
      <w:r>
        <w:rPr>
          <w:rStyle w:val="a6"/>
          <w:sz w:val="20"/>
          <w:szCs w:val="28"/>
        </w:rPr>
        <w:t>обязательно</w:t>
      </w:r>
      <w:r>
        <w:rPr>
          <w:sz w:val="20"/>
          <w:szCs w:val="28"/>
        </w:rPr>
        <w:t xml:space="preserve"> заполняйте все реквизиты. </w:t>
      </w:r>
      <w:r>
        <w:rPr>
          <w:sz w:val="20"/>
          <w:szCs w:val="28"/>
        </w:rPr>
        <w:br/>
        <w:t xml:space="preserve">            </w:t>
      </w:r>
      <w:r>
        <w:rPr>
          <w:sz w:val="20"/>
        </w:rPr>
        <w:t xml:space="preserve">Данные реквизиты указываются </w:t>
      </w:r>
      <w:r>
        <w:rPr>
          <w:sz w:val="20"/>
        </w:rPr>
        <w:t xml:space="preserve">на основании </w:t>
      </w:r>
      <w:r>
        <w:rPr>
          <w:rStyle w:val="a6"/>
          <w:sz w:val="20"/>
        </w:rPr>
        <w:t xml:space="preserve">Информационного письма </w:t>
      </w:r>
      <w:r>
        <w:rPr>
          <w:sz w:val="20"/>
        </w:rPr>
        <w:t xml:space="preserve">о постановке на статистический учет юридического лица (или индивидуального предпринимателя), направляемого (выдаваемого) респондентам </w:t>
      </w:r>
      <w:proofErr w:type="spellStart"/>
      <w:r>
        <w:rPr>
          <w:sz w:val="20"/>
        </w:rPr>
        <w:t>Белгородстатом</w:t>
      </w:r>
      <w:proofErr w:type="spellEnd"/>
      <w:r>
        <w:rPr>
          <w:sz w:val="20"/>
        </w:rPr>
        <w:t>.</w:t>
      </w:r>
    </w:p>
    <w:p w:rsidR="00000000" w:rsidRDefault="00F17B89">
      <w:pPr>
        <w:pStyle w:val="a4"/>
        <w:spacing w:before="0" w:beforeAutospacing="0" w:after="280" w:afterAutospacing="0"/>
        <w:ind w:firstLine="540"/>
        <w:jc w:val="center"/>
        <w:rPr>
          <w:sz w:val="28"/>
          <w:szCs w:val="28"/>
        </w:rPr>
      </w:pPr>
      <w:r>
        <w:rPr>
          <w:rStyle w:val="a6"/>
          <w:sz w:val="22"/>
        </w:rPr>
        <w:t>Пример заполнения полей титульного листа формы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662"/>
      </w:tblGrid>
      <w:tr w:rsidR="0000000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Отчетный период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6" o:title=""/>
                </v:shape>
                <w:control r:id="rId7" w:name="Объект 1" w:shapeid="_x0000_i1025"/>
              </w:objec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26" type="#_x0000_t75" style="width:18pt;height:18pt" o:ole="">
                  <v:imagedata r:id="rId6" o:title=""/>
                </v:shape>
                <w:control r:id="rId8" w:name="Объект 2" w:shapeid="_x0000_i1026"/>
              </w:object>
            </w:r>
          </w:p>
        </w:tc>
      </w:tr>
    </w:tbl>
    <w:p w:rsidR="00000000" w:rsidRDefault="00F17B89">
      <w:pPr>
        <w:jc w:val="center"/>
        <w:rPr>
          <w:vanish/>
          <w:sz w:val="22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379"/>
      </w:tblGrid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предприятия: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27" type="#_x0000_t75" style="width:18pt;height:18pt" o:ole="">
                  <v:imagedata r:id="rId6" o:title=""/>
                </v:shape>
                <w:control r:id="rId9" w:name="Объект 3" w:shapeid="_x0000_i1027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ОКВЭД: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28" type="#_x0000_t75" style="width:18pt;height:18pt" o:ole="">
                  <v:imagedata r:id="rId6" o:title=""/>
                </v:shape>
                <w:control r:id="rId10" w:name="Объект 4" w:shapeid="_x0000_i1028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ОКАТО: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29" type="#_x0000_t75" style="width:18pt;height:18pt" o:ole="">
                  <v:imagedata r:id="rId6" o:title=""/>
                </v:shape>
                <w:control r:id="rId11" w:name="Объект 5" w:shapeid="_x0000_i1029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ОКТМО: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0" type="#_x0000_t75" style="width:18pt;height:18pt" o:ole="">
                  <v:imagedata r:id="rId6" o:title=""/>
                </v:shape>
                <w:control r:id="rId12" w:name="Объект 6" w:shapeid="_x0000_i1030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Код формы собственности: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1" type="#_x0000_t75" style="width:18pt;height:18pt" o:ole="">
                  <v:imagedata r:id="rId6" o:title=""/>
                </v:shape>
                <w:control r:id="rId13" w:name="Объект 7" w:shapeid="_x0000_i1031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ОКОПФ: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2" type="#_x0000_t75" style="width:18pt;height:18pt" o:ole="">
                  <v:imagedata r:id="rId6" o:title=""/>
                </v:shape>
                <w:control r:id="rId14" w:name="Объект 8" w:shapeid="_x0000_i1032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Тип предприятия: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3" type="#_x0000_t75" style="width:18pt;height:18pt" o:ole="">
                  <v:imagedata r:id="rId6" o:title=""/>
                </v:shape>
                <w:control r:id="rId15" w:name="Объект 9" w:shapeid="_x0000_i1033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Наименование предприятия: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4" type="#_x0000_t75" style="width:18pt;height:18pt" o:ole="">
                  <v:imagedata r:id="rId6" o:title=""/>
                </v:shape>
                <w:control r:id="rId16" w:name="Объект 10" w:shapeid="_x0000_i1034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Руководитель организации (ФИО):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5" type="#_x0000_t75" style="width:18pt;height:18pt" o:ole="">
                  <v:imagedata r:id="rId6" o:title=""/>
                </v:shape>
                <w:control r:id="rId17" w:name="Объект 11" w:shapeid="_x0000_i1035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Должностное лицо, ответственное за составление формы (должность):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6" type="#_x0000_t75" style="width:18pt;height:18pt" o:ole="">
                  <v:imagedata r:id="rId6" o:title=""/>
                </v:shape>
                <w:control r:id="rId18" w:name="Объект 12" w:shapeid="_x0000_i1036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Должностное лицо, ответственное за составление формы (ФИО):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7" type="#_x0000_t75" style="width:18pt;height:18pt" o:ole="">
                  <v:imagedata r:id="rId6" o:title=""/>
                </v:shape>
                <w:control r:id="rId19" w:name="Объект 13" w:shapeid="_x0000_i1037"/>
              </w:objec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000000" w:rsidRDefault="00F17B89">
            <w:pPr>
              <w:jc w:val="right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F17B8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38" type="#_x0000_t75" style="width:18pt;height:18pt" o:ole="">
                  <v:imagedata r:id="rId6" o:title=""/>
                </v:shape>
                <w:control r:id="rId20" w:name="Объект 14" w:shapeid="_x0000_i1038"/>
              </w:object>
            </w:r>
          </w:p>
        </w:tc>
      </w:tr>
    </w:tbl>
    <w:p w:rsidR="00000000" w:rsidRDefault="00F17B89">
      <w:pPr>
        <w:jc w:val="center"/>
        <w:rPr>
          <w:sz w:val="22"/>
        </w:rPr>
      </w:pPr>
      <w:r>
        <w:rPr>
          <w:sz w:val="22"/>
        </w:rPr>
        <w:t> 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 xml:space="preserve">Отчетный период – </w:t>
      </w:r>
      <w:r>
        <w:rPr>
          <w:b/>
          <w:bCs/>
          <w:sz w:val="20"/>
        </w:rPr>
        <w:t>период выбирается из выпадающего списка (год, месяц)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>Код предприятия</w:t>
      </w:r>
      <w:r>
        <w:rPr>
          <w:b/>
          <w:bCs/>
          <w:sz w:val="20"/>
        </w:rPr>
        <w:t xml:space="preserve"> – код ОКПО из информационного письма   </w:t>
      </w:r>
      <w:r>
        <w:rPr>
          <w:sz w:val="20"/>
          <w:szCs w:val="28"/>
        </w:rPr>
        <w:t xml:space="preserve"> </w:t>
      </w:r>
      <w:r>
        <w:rPr>
          <w:b/>
          <w:bCs/>
          <w:i/>
          <w:iCs/>
          <w:sz w:val="20"/>
          <w:szCs w:val="28"/>
        </w:rPr>
        <w:t xml:space="preserve">(если ваша организация отчитывается </w:t>
      </w:r>
      <w:r>
        <w:rPr>
          <w:b/>
          <w:bCs/>
          <w:i/>
          <w:iCs/>
          <w:sz w:val="20"/>
          <w:szCs w:val="28"/>
        </w:rPr>
        <w:t>за территориально-обособленные подразделения, то в поле «Код предприятия» проставляется код подразделения – до 14 знаков, например, 12345678140001).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>ОКВЭД</w:t>
      </w:r>
      <w:r>
        <w:rPr>
          <w:b/>
          <w:bCs/>
          <w:sz w:val="20"/>
        </w:rPr>
        <w:t xml:space="preserve"> – код вида деятельности из информационного письма, указывается только основной вид деятельности, код </w:t>
      </w:r>
      <w:r>
        <w:rPr>
          <w:sz w:val="20"/>
        </w:rPr>
        <w:t xml:space="preserve">ОКВЭД вводится с разделителем  </w:t>
      </w:r>
      <w:r>
        <w:rPr>
          <w:sz w:val="20"/>
          <w:u w:val="single"/>
        </w:rPr>
        <w:t>точка</w:t>
      </w:r>
      <w:r>
        <w:rPr>
          <w:b/>
          <w:bCs/>
          <w:sz w:val="20"/>
          <w:u w:val="single"/>
        </w:rPr>
        <w:t xml:space="preserve"> (</w:t>
      </w:r>
      <w:r>
        <w:rPr>
          <w:b/>
          <w:bCs/>
          <w:sz w:val="20"/>
        </w:rPr>
        <w:t>например, 01.11.11)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>ОКАТО</w:t>
      </w:r>
      <w:r>
        <w:rPr>
          <w:b/>
          <w:bCs/>
          <w:sz w:val="20"/>
        </w:rPr>
        <w:t xml:space="preserve"> – код территории – 11 знаков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>ОКТМО</w:t>
      </w:r>
      <w:r>
        <w:rPr>
          <w:b/>
          <w:bCs/>
          <w:sz w:val="20"/>
        </w:rPr>
        <w:t xml:space="preserve"> – код муниципального образования – 8 знаков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>Код формы собственности</w:t>
      </w:r>
      <w:r>
        <w:rPr>
          <w:b/>
          <w:bCs/>
          <w:sz w:val="20"/>
        </w:rPr>
        <w:t xml:space="preserve"> – код </w:t>
      </w:r>
      <w:r>
        <w:rPr>
          <w:sz w:val="20"/>
        </w:rPr>
        <w:t>ОКФС</w:t>
      </w:r>
      <w:r>
        <w:rPr>
          <w:b/>
          <w:bCs/>
          <w:sz w:val="20"/>
        </w:rPr>
        <w:t xml:space="preserve"> из информационного письма – 2 знака</w:t>
      </w:r>
    </w:p>
    <w:p w:rsidR="00000000" w:rsidRDefault="00F17B89">
      <w:pPr>
        <w:numPr>
          <w:ilvl w:val="0"/>
          <w:numId w:val="3"/>
        </w:numPr>
        <w:spacing w:before="100" w:beforeAutospacing="1" w:after="100" w:afterAutospacing="1"/>
        <w:rPr>
          <w:sz w:val="22"/>
        </w:rPr>
      </w:pPr>
      <w:r>
        <w:rPr>
          <w:sz w:val="20"/>
        </w:rPr>
        <w:t>ОКОПФ</w:t>
      </w:r>
      <w:r>
        <w:rPr>
          <w:b/>
          <w:bCs/>
          <w:sz w:val="20"/>
        </w:rPr>
        <w:t xml:space="preserve"> – код организационно-правовой формы </w:t>
      </w:r>
      <w:r>
        <w:rPr>
          <w:b/>
          <w:bCs/>
          <w:sz w:val="20"/>
        </w:rPr>
        <w:t>– 2 знака</w:t>
      </w:r>
    </w:p>
    <w:p w:rsidR="00000000" w:rsidRDefault="00F17B89">
      <w:pPr>
        <w:ind w:firstLine="540"/>
        <w:rPr>
          <w:sz w:val="20"/>
        </w:rPr>
      </w:pPr>
      <w:r>
        <w:rPr>
          <w:sz w:val="20"/>
        </w:rPr>
        <w:t>Все остальные строки заполняются согласно наименованию.</w:t>
      </w:r>
    </w:p>
    <w:p w:rsidR="00000000" w:rsidRDefault="00F17B89">
      <w:pPr>
        <w:pStyle w:val="a3"/>
        <w:rPr>
          <w:sz w:val="20"/>
        </w:rPr>
      </w:pPr>
      <w:r>
        <w:rPr>
          <w:rStyle w:val="a6"/>
          <w:sz w:val="20"/>
        </w:rPr>
        <w:t>           </w:t>
      </w:r>
      <w:r>
        <w:rPr>
          <w:sz w:val="20"/>
        </w:rPr>
        <w:t xml:space="preserve"> При необходимости уточнения или получения дополнительных </w:t>
      </w:r>
      <w:proofErr w:type="spellStart"/>
      <w:r>
        <w:rPr>
          <w:sz w:val="20"/>
        </w:rPr>
        <w:t>призначных</w:t>
      </w:r>
      <w:proofErr w:type="spellEnd"/>
      <w:r>
        <w:rPr>
          <w:sz w:val="20"/>
        </w:rPr>
        <w:t xml:space="preserve"> кодов предприятия, следует обращаться в отдел Статистического регистра хозяйствующих субъектов </w:t>
      </w:r>
      <w:proofErr w:type="spellStart"/>
      <w:r>
        <w:rPr>
          <w:sz w:val="20"/>
        </w:rPr>
        <w:t>Белгородстата</w:t>
      </w:r>
      <w:proofErr w:type="spellEnd"/>
      <w:r>
        <w:rPr>
          <w:sz w:val="20"/>
        </w:rPr>
        <w:t xml:space="preserve">, </w:t>
      </w:r>
      <w:r>
        <w:rPr>
          <w:rStyle w:val="a6"/>
          <w:sz w:val="20"/>
        </w:rPr>
        <w:t xml:space="preserve"> </w:t>
      </w:r>
      <w:r>
        <w:rPr>
          <w:sz w:val="20"/>
        </w:rPr>
        <w:t xml:space="preserve">тел. </w:t>
      </w:r>
      <w:r>
        <w:rPr>
          <w:rStyle w:val="a6"/>
          <w:sz w:val="20"/>
        </w:rPr>
        <w:t xml:space="preserve">23-57-49. </w:t>
      </w:r>
    </w:p>
    <w:p w:rsidR="00000000" w:rsidRDefault="00F17B89">
      <w:pPr>
        <w:pStyle w:val="a3"/>
        <w:jc w:val="center"/>
        <w:rPr>
          <w:rStyle w:val="a6"/>
          <w:sz w:val="22"/>
        </w:rPr>
      </w:pPr>
      <w:r>
        <w:rPr>
          <w:rStyle w:val="a6"/>
          <w:sz w:val="22"/>
        </w:rPr>
        <w:t>Основные ошибки при работе с программой</w:t>
      </w:r>
    </w:p>
    <w:p w:rsidR="00000000" w:rsidRDefault="00F17B89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>
        <w:rPr>
          <w:sz w:val="20"/>
          <w:szCs w:val="28"/>
        </w:rPr>
        <w:t xml:space="preserve">В реквизите </w:t>
      </w:r>
      <w:r>
        <w:rPr>
          <w:b/>
          <w:bCs/>
          <w:sz w:val="20"/>
          <w:szCs w:val="28"/>
        </w:rPr>
        <w:t>ОКВЭД</w:t>
      </w:r>
      <w:r>
        <w:rPr>
          <w:sz w:val="20"/>
          <w:szCs w:val="28"/>
        </w:rPr>
        <w:t xml:space="preserve"> используется только знак </w:t>
      </w:r>
      <w:r>
        <w:rPr>
          <w:b/>
          <w:bCs/>
          <w:sz w:val="20"/>
          <w:szCs w:val="28"/>
        </w:rPr>
        <w:t>«</w:t>
      </w:r>
      <w:proofErr w:type="gramStart"/>
      <w:r>
        <w:rPr>
          <w:b/>
          <w:bCs/>
          <w:sz w:val="20"/>
          <w:szCs w:val="28"/>
        </w:rPr>
        <w:t>.»</w:t>
      </w:r>
      <w:proofErr w:type="gramEnd"/>
      <w:r>
        <w:rPr>
          <w:b/>
          <w:bCs/>
          <w:sz w:val="20"/>
          <w:szCs w:val="28"/>
        </w:rPr>
        <w:t xml:space="preserve"> (точка), но не «,»</w:t>
      </w:r>
      <w:r>
        <w:rPr>
          <w:sz w:val="20"/>
          <w:szCs w:val="28"/>
        </w:rPr>
        <w:t xml:space="preserve"> (запятая).</w:t>
      </w:r>
    </w:p>
    <w:p w:rsidR="00000000" w:rsidRDefault="00F17B89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>
        <w:rPr>
          <w:sz w:val="20"/>
          <w:szCs w:val="28"/>
        </w:rPr>
        <w:t>Показателями формы могут быть только цифровые значения. Если значения нет, то не используйте знак «</w:t>
      </w:r>
      <w:proofErr w:type="gramStart"/>
      <w:r>
        <w:rPr>
          <w:sz w:val="20"/>
          <w:szCs w:val="28"/>
        </w:rPr>
        <w:t>-»</w:t>
      </w:r>
      <w:proofErr w:type="gramEnd"/>
      <w:r>
        <w:rPr>
          <w:sz w:val="20"/>
          <w:szCs w:val="28"/>
        </w:rPr>
        <w:t xml:space="preserve"> (прочерк) или другие</w:t>
      </w:r>
      <w:r>
        <w:rPr>
          <w:sz w:val="20"/>
          <w:szCs w:val="28"/>
        </w:rPr>
        <w:t>. Оставьте пустую клетку.</w:t>
      </w:r>
    </w:p>
    <w:p w:rsidR="00000000" w:rsidRDefault="00F17B89">
      <w:pPr>
        <w:numPr>
          <w:ilvl w:val="0"/>
          <w:numId w:val="6"/>
        </w:numPr>
        <w:spacing w:before="100" w:beforeAutospacing="1" w:after="100" w:afterAutospacing="1"/>
        <w:rPr>
          <w:sz w:val="20"/>
        </w:rPr>
      </w:pPr>
      <w:r>
        <w:rPr>
          <w:sz w:val="20"/>
        </w:rPr>
        <w:t>При заполнении поля «</w:t>
      </w:r>
      <w:r>
        <w:rPr>
          <w:b/>
          <w:bCs/>
          <w:sz w:val="20"/>
        </w:rPr>
        <w:t>Наименование предприятия</w:t>
      </w:r>
      <w:r>
        <w:rPr>
          <w:sz w:val="20"/>
        </w:rPr>
        <w:t xml:space="preserve">» не используйте символ </w:t>
      </w:r>
      <w:r>
        <w:rPr>
          <w:b/>
          <w:bCs/>
          <w:sz w:val="20"/>
        </w:rPr>
        <w:t>«’».</w:t>
      </w:r>
    </w:p>
    <w:p w:rsidR="00000000" w:rsidRDefault="00F17B89">
      <w:pPr>
        <w:pStyle w:val="a3"/>
        <w:rPr>
          <w:sz w:val="20"/>
        </w:rPr>
      </w:pPr>
      <w:r>
        <w:rPr>
          <w:sz w:val="20"/>
        </w:rPr>
        <w:t>             Эти ошибки могут приводить к невозможности обработки Вашего отчета. И это будет рассматриваться как несоответствие установленному формату отчет</w:t>
      </w:r>
      <w:r>
        <w:rPr>
          <w:sz w:val="20"/>
        </w:rPr>
        <w:t xml:space="preserve">ов в электронном виде, а, значит, </w:t>
      </w:r>
      <w:r>
        <w:rPr>
          <w:b/>
          <w:bCs/>
          <w:sz w:val="20"/>
        </w:rPr>
        <w:t xml:space="preserve">отчет не будет принят </w:t>
      </w:r>
      <w:proofErr w:type="spellStart"/>
      <w:r>
        <w:rPr>
          <w:b/>
          <w:bCs/>
          <w:sz w:val="20"/>
        </w:rPr>
        <w:t>Белгородстатом</w:t>
      </w:r>
      <w:proofErr w:type="spellEnd"/>
      <w:r>
        <w:rPr>
          <w:sz w:val="20"/>
        </w:rPr>
        <w:t>.</w:t>
      </w:r>
    </w:p>
    <w:p w:rsidR="00000000" w:rsidRDefault="00F17B89">
      <w:pPr>
        <w:pStyle w:val="a3"/>
      </w:pPr>
      <w:r>
        <w:t> </w:t>
      </w:r>
    </w:p>
    <w:p w:rsidR="00000000" w:rsidRDefault="00F17B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4657"/>
    <w:multiLevelType w:val="multilevel"/>
    <w:tmpl w:val="8A48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E72E5E"/>
    <w:multiLevelType w:val="multilevel"/>
    <w:tmpl w:val="02A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D46B3"/>
    <w:multiLevelType w:val="multilevel"/>
    <w:tmpl w:val="025A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D55AE"/>
    <w:multiLevelType w:val="multilevel"/>
    <w:tmpl w:val="8770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7B89"/>
    <w:rsid w:val="00F1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Theme="min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2018-12-14T13:18:00Z</dcterms:created>
  <dcterms:modified xsi:type="dcterms:W3CDTF">2018-12-14T13:18:00Z</dcterms:modified>
</cp:coreProperties>
</file>