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sz w:val="28"/>
          <w:szCs w:val="28"/>
        </w:rPr>
        <w:t xml:space="preserve">О ПРЕДОСТАВЛЕНИИ ФОРМЫ № 85-К </w:t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sz w:val="28"/>
          <w:szCs w:val="28"/>
        </w:rPr>
        <w:t>В 2025 ГОДУ</w:t>
      </w:r>
    </w:p>
    <w:p>
      <w:pPr>
        <w:pStyle w:val="Style20"/>
        <w:ind w:firstLine="709"/>
        <w:jc w:val="both"/>
        <w:rPr>
          <w:bCs/>
          <w:iCs/>
          <w:sz w:val="28"/>
          <w:szCs w:val="28"/>
          <w:lang w:val="x-none"/>
        </w:rPr>
      </w:pPr>
      <w:r>
        <w:rPr>
          <w:bCs/>
          <w:iCs/>
          <w:sz w:val="28"/>
          <w:szCs w:val="28"/>
          <w:lang w:val="x-none"/>
        </w:rPr>
      </w:r>
    </w:p>
    <w:p>
      <w:pPr>
        <w:pStyle w:val="Style20"/>
        <w:spacing w:before="60" w:after="240"/>
        <w:ind w:firstLine="709"/>
        <w:jc w:val="both"/>
        <w:rPr/>
      </w:pPr>
      <w:r>
        <w:rPr>
          <w:bCs/>
          <w:iCs/>
          <w:sz w:val="28"/>
          <w:szCs w:val="28"/>
          <w:lang w:val="x-none"/>
        </w:rPr>
        <w:t>Территориальный орган Федеральной службы государственной статистики по Белгородской области</w:t>
      </w:r>
      <w:r>
        <w:rPr>
          <w:bCs/>
          <w:iCs/>
          <w:sz w:val="28"/>
          <w:szCs w:val="28"/>
        </w:rPr>
        <w:t xml:space="preserve"> (Белгородстат)</w:t>
      </w:r>
      <w:r>
        <w:rPr>
          <w:bCs/>
          <w:iCs/>
          <w:sz w:val="28"/>
          <w:szCs w:val="28"/>
          <w:lang w:val="x-none"/>
        </w:rPr>
        <w:t xml:space="preserve"> сообщает, что</w:t>
      </w:r>
      <w:r>
        <w:rPr>
          <w:bCs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  <w:lang w:val="x-none"/>
        </w:rPr>
        <w:t>в 20</w:t>
      </w:r>
      <w:r>
        <w:rPr>
          <w:b/>
          <w:iCs/>
          <w:sz w:val="28"/>
          <w:szCs w:val="28"/>
        </w:rPr>
        <w:t>25</w:t>
      </w:r>
      <w:r>
        <w:rPr>
          <w:b/>
          <w:iCs/>
          <w:sz w:val="28"/>
          <w:szCs w:val="28"/>
          <w:lang w:val="x-none"/>
        </w:rPr>
        <w:t xml:space="preserve"> году Вам необходимо предоставить данные по форме федерального статистического наблюдения №85-К </w:t>
      </w:r>
      <w:r>
        <w:rPr>
          <w:bCs/>
          <w:iCs/>
          <w:sz w:val="28"/>
          <w:szCs w:val="28"/>
          <w:lang w:val="x-none"/>
        </w:rPr>
        <w:t>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детьми»,</w:t>
      </w:r>
      <w:r>
        <w:rPr>
          <w:bCs/>
          <w:iCs/>
          <w:sz w:val="28"/>
          <w:szCs w:val="28"/>
        </w:rPr>
        <w:t xml:space="preserve"> утвержденной Приказом Росстата </w:t>
      </w:r>
      <w:r>
        <w:rPr>
          <w:bCs/>
          <w:iCs/>
          <w:sz w:val="28"/>
          <w:szCs w:val="28"/>
          <w:lang w:val="x-none"/>
        </w:rPr>
        <w:t>от 31.07.2024 г. № 332 (с изменениями от 12.12.2024 № 638)</w:t>
      </w:r>
    </w:p>
    <w:p>
      <w:pPr>
        <w:pStyle w:val="Style20"/>
        <w:spacing w:before="60" w:after="240"/>
        <w:ind w:firstLine="709"/>
        <w:jc w:val="both"/>
        <w:rPr/>
      </w:pPr>
      <w:r>
        <w:rPr>
          <w:bCs/>
          <w:iCs/>
          <w:sz w:val="28"/>
          <w:szCs w:val="28"/>
        </w:rPr>
        <w:t>Форму федерального статистического наблюдения № 85-К предоставляют юридические лица (кроме субъектов малого предпринимательства) всех форм собственности и ведомственной принадлежности и осуществляющие:</w:t>
      </w:r>
    </w:p>
    <w:p>
      <w:pPr>
        <w:pStyle w:val="Style20"/>
        <w:spacing w:before="60" w:after="240"/>
        <w:jc w:val="both"/>
        <w:rPr/>
      </w:pPr>
      <w:r>
        <w:rPr>
          <w:b/>
          <w:iCs/>
          <w:sz w:val="28"/>
          <w:szCs w:val="28"/>
        </w:rPr>
        <w:t>- образовательную деятельность по образовательным программам дошкольного образования, присмотр и уход за детьми, на основании лицензии;</w:t>
      </w:r>
    </w:p>
    <w:p>
      <w:pPr>
        <w:pStyle w:val="Style20"/>
        <w:spacing w:before="60" w:after="240"/>
        <w:jc w:val="both"/>
        <w:rPr/>
      </w:pPr>
      <w:r>
        <w:rPr>
          <w:b/>
          <w:iCs/>
          <w:sz w:val="28"/>
          <w:szCs w:val="28"/>
        </w:rPr>
        <w:t xml:space="preserve">- присмотр и уход за детьми, без осуществления образовательной деятельности по программам дошкольного образования. </w:t>
      </w:r>
    </w:p>
    <w:p>
      <w:pPr>
        <w:pStyle w:val="Style20"/>
        <w:spacing w:before="60" w:after="240"/>
        <w:ind w:firstLine="709"/>
        <w:jc w:val="both"/>
        <w:rPr/>
      </w:pPr>
      <w:r>
        <w:rPr>
          <w:bCs/>
          <w:iCs/>
          <w:sz w:val="28"/>
          <w:szCs w:val="28"/>
        </w:rPr>
        <w:t xml:space="preserve">Убедительно просим перед заполнением сведений подробно изучить </w:t>
        <w:br/>
        <w:t xml:space="preserve">указания по заполнению формы федерального статистического наблюдения </w:t>
        <w:br/>
        <w:t xml:space="preserve">и руководствоваться ими. </w:t>
      </w:r>
    </w:p>
    <w:p>
      <w:pPr>
        <w:pStyle w:val="Style20"/>
        <w:spacing w:before="60" w:after="240"/>
        <w:ind w:firstLine="709"/>
        <w:jc w:val="both"/>
        <w:rPr/>
      </w:pPr>
      <w:r>
        <w:rPr>
          <w:bCs/>
          <w:iCs/>
          <w:sz w:val="28"/>
          <w:szCs w:val="28"/>
        </w:rPr>
        <w:t>Отчет по форме составляется на конец отчетного года, кроме разделов 19-23, в которых данные предоставляются за отчетный год. Все показатели, приведенные в форме, должны соответствовать данным первичной учетной документации, имеющейся в организации. При заполнении формы должна быть обеспечена полнота заполнения и достоверность содержащихся в ней статистических данных.</w:t>
      </w:r>
    </w:p>
    <w:p>
      <w:pPr>
        <w:pStyle w:val="Style20"/>
        <w:spacing w:before="60" w:after="240"/>
        <w:ind w:firstLine="709"/>
        <w:jc w:val="both"/>
        <w:rPr/>
      </w:pPr>
      <w:r>
        <w:rPr>
          <w:b/>
          <w:iCs/>
          <w:sz w:val="28"/>
          <w:szCs w:val="28"/>
        </w:rPr>
        <w:t>В случае отсутствия наблюдаемого явления</w:t>
      </w:r>
      <w:r>
        <w:rPr>
          <w:bCs/>
          <w:iCs/>
          <w:sz w:val="28"/>
          <w:szCs w:val="28"/>
        </w:rPr>
        <w:t xml:space="preserve"> за отчетный год необходимо направление респондентом подписанного в установленном порядке отчета по форме, не заполненного значениями показателей («пустого» отчета по форме). Во всех представленных отчетах такого вида должен заполняться исключительно титульный раздел формы, а в остальных разделах не должно указываться никаких значений данных, в т.ч. нулевых и прочерков.</w:t>
      </w:r>
    </w:p>
    <w:p>
      <w:pPr>
        <w:sectPr>
          <w:type w:val="nextPage"/>
          <w:pgSz w:w="11906" w:h="16838"/>
          <w:pgMar w:left="1701" w:right="845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Style20"/>
        <w:spacing w:before="60" w:after="24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В соответствии с Федеральным законом от 29.11.2007 г. №282 (ред. от </w:t>
      </w:r>
      <w:r>
        <w:rPr>
          <w:bCs/>
          <w:iCs/>
          <w:sz w:val="28"/>
          <w:szCs w:val="28"/>
        </w:rPr>
        <w:t>28</w:t>
      </w:r>
      <w:r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>0</w:t>
      </w:r>
      <w:r>
        <w:rPr>
          <w:bCs/>
          <w:iCs/>
          <w:sz w:val="28"/>
          <w:szCs w:val="28"/>
        </w:rPr>
        <w:t>2.202</w:t>
      </w:r>
      <w:r>
        <w:rPr>
          <w:bCs/>
          <w:iCs/>
          <w:sz w:val="28"/>
          <w:szCs w:val="28"/>
        </w:rPr>
        <w:t>3</w:t>
      </w:r>
      <w:r>
        <w:rPr>
          <w:bCs/>
          <w:iCs/>
          <w:sz w:val="28"/>
          <w:szCs w:val="28"/>
        </w:rPr>
        <w:t xml:space="preserve"> г.) «Об официальном статистическом учете и системе государственной статистики в Российской Федерации» с</w:t>
      </w:r>
      <w:r>
        <w:rPr>
          <w:bCs/>
          <w:iCs/>
          <w:sz w:val="28"/>
          <w:szCs w:val="28"/>
          <w:lang w:val="x-none"/>
        </w:rPr>
        <w:t xml:space="preserve">ведения </w:t>
      </w:r>
      <w:r>
        <w:rPr>
          <w:bCs/>
          <w:iCs/>
          <w:sz w:val="28"/>
          <w:szCs w:val="28"/>
        </w:rPr>
        <w:t xml:space="preserve">по форме </w:t>
      </w:r>
    </w:p>
    <w:p>
      <w:pPr>
        <w:pStyle w:val="Style20"/>
        <w:spacing w:before="60" w:after="24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необходимо </w:t>
      </w:r>
      <w:r>
        <w:rPr>
          <w:bCs/>
          <w:iCs/>
          <w:sz w:val="28"/>
          <w:szCs w:val="28"/>
          <w:lang w:val="x-none"/>
        </w:rPr>
        <w:t xml:space="preserve">передавать </w:t>
      </w:r>
      <w:r>
        <w:rPr>
          <w:bCs/>
          <w:iCs/>
          <w:sz w:val="28"/>
          <w:szCs w:val="28"/>
        </w:rPr>
        <w:t xml:space="preserve">исключительно </w:t>
      </w:r>
      <w:r>
        <w:rPr>
          <w:bCs/>
          <w:iCs/>
          <w:sz w:val="28"/>
          <w:szCs w:val="28"/>
          <w:lang w:val="x-none"/>
        </w:rPr>
        <w:t xml:space="preserve">в электронном виде через специализированных операторов связи или через систему </w:t>
      </w:r>
      <w:r>
        <w:rPr>
          <w:bCs/>
          <w:iCs/>
          <w:sz w:val="28"/>
          <w:szCs w:val="28"/>
          <w:lang w:val="en-US"/>
        </w:rPr>
        <w:t>WEB</w:t>
      </w:r>
      <w:r>
        <w:rPr>
          <w:bCs/>
          <w:iCs/>
          <w:sz w:val="28"/>
          <w:szCs w:val="28"/>
          <w:lang w:val="x-none"/>
        </w:rPr>
        <w:t xml:space="preserve">-сбора. Подробную информацию по вопросам сдачи статистической отчетности в электронном виде можно получить на сайте Белгородстата:    </w:t>
      </w:r>
      <w:hyperlink r:id="rId2">
        <w:r>
          <w:rPr>
            <w:rStyle w:val="Hyperlink"/>
            <w:b/>
            <w:iCs/>
            <w:sz w:val="28"/>
            <w:szCs w:val="28"/>
            <w:lang w:val="en-US"/>
          </w:rPr>
          <w:t>http</w:t>
        </w:r>
        <w:r>
          <w:rPr>
            <w:rStyle w:val="Hyperlink"/>
            <w:b/>
            <w:iCs/>
            <w:sz w:val="28"/>
            <w:szCs w:val="28"/>
          </w:rPr>
          <w:t>://31.</w:t>
        </w:r>
        <w:r>
          <w:rPr>
            <w:rStyle w:val="Hyperlink"/>
            <w:b/>
            <w:iCs/>
            <w:sz w:val="28"/>
            <w:szCs w:val="28"/>
            <w:lang w:val="en-US"/>
          </w:rPr>
          <w:t>rosstat</w:t>
        </w:r>
        <w:r>
          <w:rPr>
            <w:rStyle w:val="Hyperlink"/>
            <w:b/>
            <w:iCs/>
            <w:sz w:val="28"/>
            <w:szCs w:val="28"/>
          </w:rPr>
          <w:t>.</w:t>
        </w:r>
        <w:r>
          <w:rPr>
            <w:rStyle w:val="Hyperlink"/>
            <w:b/>
            <w:iCs/>
            <w:sz w:val="28"/>
            <w:szCs w:val="28"/>
            <w:lang w:val="en-US"/>
          </w:rPr>
          <w:t>gov</w:t>
        </w:r>
        <w:r>
          <w:rPr>
            <w:rStyle w:val="Hyperlink"/>
            <w:b/>
            <w:iCs/>
            <w:sz w:val="28"/>
            <w:szCs w:val="28"/>
          </w:rPr>
          <w:t>.</w:t>
        </w:r>
        <w:r>
          <w:rPr>
            <w:rStyle w:val="Hyperlink"/>
            <w:b/>
            <w:iCs/>
            <w:sz w:val="28"/>
            <w:szCs w:val="28"/>
            <w:lang w:val="en-US"/>
          </w:rPr>
          <w:t>ru</w:t>
        </w:r>
      </w:hyperlink>
      <w:r>
        <w:rPr>
          <w:b/>
          <w:iCs/>
          <w:sz w:val="28"/>
          <w:szCs w:val="28"/>
          <w:lang w:val="en-US"/>
        </w:rPr>
        <w:t xml:space="preserve"> </w:t>
      </w:r>
      <w:r>
        <w:rPr>
          <w:bCs/>
          <w:iCs/>
          <w:sz w:val="28"/>
          <w:szCs w:val="28"/>
          <w:lang w:val="x-none"/>
        </w:rPr>
        <w:t>в разделе «Респондентам», в рубрике «Статистическая отчетность в электронном виде».</w:t>
      </w:r>
    </w:p>
    <w:p>
      <w:pPr>
        <w:pStyle w:val="Style20"/>
        <w:spacing w:before="60" w:after="240"/>
        <w:ind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Отчитывающимся организациям </w:t>
      </w:r>
      <w:r>
        <w:rPr>
          <w:b/>
          <w:iCs/>
          <w:sz w:val="28"/>
          <w:szCs w:val="28"/>
        </w:rPr>
        <w:t>необходимо обязательно скачать обновленный бланк формы</w:t>
      </w:r>
      <w:r>
        <w:rPr>
          <w:bCs/>
          <w:iCs/>
          <w:sz w:val="28"/>
          <w:szCs w:val="28"/>
        </w:rPr>
        <w:t xml:space="preserve"> с указаниями по ее заполнению (код по ОКУД 0609506) на официальном сайте Белгородстата </w:t>
      </w:r>
      <w:r>
        <w:rPr>
          <w:bCs/>
          <w:iCs/>
          <w:sz w:val="28"/>
          <w:szCs w:val="28"/>
          <w:lang w:val="en-US"/>
        </w:rPr>
        <w:t>http</w:t>
      </w:r>
      <w:r>
        <w:rPr>
          <w:bCs/>
          <w:iCs/>
          <w:sz w:val="28"/>
          <w:szCs w:val="28"/>
        </w:rPr>
        <w:t>://31.</w:t>
      </w:r>
      <w:r>
        <w:rPr>
          <w:bCs/>
          <w:iCs/>
          <w:sz w:val="28"/>
          <w:szCs w:val="28"/>
          <w:lang w:val="en-US"/>
        </w:rPr>
        <w:t>rosstat</w:t>
      </w:r>
      <w:r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  <w:lang w:val="en-US"/>
        </w:rPr>
        <w:t>gov</w:t>
      </w:r>
      <w:r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  <w:lang w:val="en-US"/>
        </w:rPr>
        <w:t xml:space="preserve">ru </w:t>
      </w:r>
      <w:r>
        <w:rPr>
          <w:bCs/>
          <w:iCs/>
          <w:sz w:val="28"/>
          <w:szCs w:val="28"/>
        </w:rPr>
        <w:t>в разделе «Респондентам»,«Формы федерального статистического наблюдения и формы бухгалтерской (финансовой) отчетности», «Альбом форм федерального статистического наблюдения», выбирая период 2025 год.</w:t>
      </w:r>
    </w:p>
    <w:p>
      <w:pPr>
        <w:pStyle w:val="Style20"/>
        <w:spacing w:before="60" w:after="240"/>
        <w:ind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Информируем Вас о том, что нарушение порядка представления статистической информации влечет административную ответственность, установленную статьями 13.19 и 19.7 Кодекса РФ об административных правонарушениях от 30.12.2001 №195-ФЗ. </w:t>
      </w:r>
    </w:p>
    <w:p>
      <w:pPr>
        <w:pStyle w:val="Style20"/>
        <w:spacing w:before="60" w:after="240"/>
        <w:ind w:firstLine="709"/>
        <w:rPr>
          <w:b/>
          <w:iCs/>
          <w:sz w:val="28"/>
          <w:szCs w:val="28"/>
          <w:lang w:val="x-none"/>
        </w:rPr>
      </w:pPr>
      <w:r>
        <w:rPr>
          <w:b/>
          <w:iCs/>
          <w:sz w:val="28"/>
          <w:szCs w:val="28"/>
          <w:lang w:val="x-none"/>
        </w:rPr>
        <w:t xml:space="preserve">Срок представления </w:t>
      </w:r>
      <w:r>
        <w:rPr>
          <w:b/>
          <w:iCs/>
          <w:sz w:val="28"/>
          <w:szCs w:val="28"/>
        </w:rPr>
        <w:t>отчетов</w:t>
      </w:r>
      <w:r>
        <w:rPr>
          <w:b/>
          <w:iCs/>
          <w:sz w:val="28"/>
          <w:szCs w:val="28"/>
          <w:lang w:val="x-none"/>
        </w:rPr>
        <w:t xml:space="preserve"> </w:t>
      </w:r>
      <w:r>
        <w:rPr>
          <w:b/>
          <w:iCs/>
          <w:sz w:val="28"/>
          <w:szCs w:val="28"/>
        </w:rPr>
        <w:t>с 9 по 24 января</w:t>
      </w:r>
      <w:r>
        <w:rPr>
          <w:b/>
          <w:iCs/>
          <w:sz w:val="28"/>
          <w:szCs w:val="28"/>
          <w:lang w:val="x-none"/>
        </w:rPr>
        <w:t xml:space="preserve"> 20</w:t>
      </w:r>
      <w:r>
        <w:rPr>
          <w:b/>
          <w:iCs/>
          <w:sz w:val="28"/>
          <w:szCs w:val="28"/>
        </w:rPr>
        <w:t xml:space="preserve">25 </w:t>
      </w:r>
      <w:r>
        <w:rPr>
          <w:b/>
          <w:iCs/>
          <w:sz w:val="28"/>
          <w:szCs w:val="28"/>
          <w:lang w:val="x-none"/>
        </w:rPr>
        <w:t>г.</w:t>
      </w:r>
    </w:p>
    <w:p>
      <w:pPr>
        <w:pStyle w:val="Style20"/>
        <w:rPr>
          <w:bCs/>
          <w:iCs/>
          <w:sz w:val="28"/>
          <w:szCs w:val="28"/>
          <w:lang w:val="x-none"/>
        </w:rPr>
      </w:pPr>
      <w:r>
        <w:rPr>
          <w:bCs/>
          <w:iCs/>
          <w:sz w:val="28"/>
          <w:szCs w:val="28"/>
          <w:lang w:val="x-none"/>
        </w:rPr>
      </w:r>
    </w:p>
    <w:p>
      <w:pPr>
        <w:pStyle w:val="Style2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</w:p>
    <w:p>
      <w:pPr>
        <w:pStyle w:val="Style2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</w:p>
    <w:p>
      <w:pPr>
        <w:pStyle w:val="Style20"/>
        <w:spacing w:before="0" w:after="0"/>
        <w:ind w:hanging="0"/>
        <w:rPr>
          <w:sz w:val="28"/>
          <w:szCs w:val="28"/>
        </w:rPr>
      </w:pPr>
      <w:r>
        <w:rPr>
          <w:sz w:val="28"/>
          <w:szCs w:val="28"/>
        </w:rPr>
      </w:r>
    </w:p>
    <w:sectPr>
      <w:footerReference w:type="default" r:id="rId3"/>
      <w:type w:val="nextPage"/>
      <w:pgSz w:w="11906" w:h="16838"/>
      <w:pgMar w:left="1701" w:right="800" w:gutter="0" w:header="0" w:top="1134" w:footer="142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 Black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Липко Оксана Викторовна</w:t>
    </w:r>
  </w:p>
  <w:p>
    <w:pPr>
      <w:pStyle w:val="Foo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Плотникова Елена Сергеевна</w:t>
    </w:r>
  </w:p>
  <w:p>
    <w:pPr>
      <w:pStyle w:val="Foo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(4722) 23-57-11</w:t>
    </w:r>
  </w:p>
  <w:p>
    <w:pPr>
      <w:pStyle w:val="Footer"/>
      <w:rPr>
        <w:rFonts w:ascii="Times New Roman" w:hAnsi="Times New Roman" w:cs="Times New Roman"/>
      </w:rPr>
    </w:pPr>
    <w:r>
      <w:rPr>
        <w:rFonts w:cs="Times New Roman" w:ascii="Times New Roman" w:hAnsi="Times New Roman"/>
        <w:lang w:val="x-none"/>
      </w:rPr>
      <w:t xml:space="preserve">Отдел статистики предприятий, образования, науки, инноваций, </w:t>
    </w:r>
  </w:p>
  <w:p>
    <w:pPr>
      <w:pStyle w:val="Footer"/>
      <w:rPr>
        <w:rFonts w:ascii="Times New Roman" w:hAnsi="Times New Roman" w:cs="Times New Roman"/>
      </w:rPr>
    </w:pPr>
    <w:r>
      <w:rPr>
        <w:rFonts w:cs="Times New Roman" w:ascii="Times New Roman" w:hAnsi="Times New Roman"/>
        <w:lang w:val="x-none"/>
      </w:rPr>
      <w:t>ведения Статистического  регистра и общероссийских классификаторов</w:t>
    </w:r>
  </w:p>
  <w:p>
    <w:pPr>
      <w:pStyle w:val="Foo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713e3e"/>
    <w:pPr>
      <w:keepNext w:val="true"/>
      <w:spacing w:lineRule="auto" w:line="240" w:before="0" w:after="0"/>
      <w:outlineLvl w:val="0"/>
    </w:pPr>
    <w:rPr>
      <w:rFonts w:ascii="Arial Black" w:hAnsi="Arial Black" w:eastAsia="Times New Roman" w:cs="Courier New"/>
      <w:color w:val="008000"/>
      <w:sz w:val="20"/>
      <w:szCs w:val="16"/>
      <w:u w:val="single"/>
    </w:rPr>
  </w:style>
  <w:style w:type="paragraph" w:styleId="Heading3">
    <w:name w:val="Heading 3"/>
    <w:basedOn w:val="Normal"/>
    <w:next w:val="Normal"/>
    <w:link w:val="3"/>
    <w:unhideWhenUsed/>
    <w:qFormat/>
    <w:rsid w:val="00713e3e"/>
    <w:pPr>
      <w:keepNext w:val="true"/>
      <w:spacing w:lineRule="auto" w:line="240" w:before="0" w:after="0"/>
      <w:jc w:val="center"/>
      <w:outlineLvl w:val="2"/>
    </w:pPr>
    <w:rPr>
      <w:rFonts w:ascii="Arial" w:hAnsi="Arial" w:eastAsia="Times New Roman" w:cs="Arial"/>
      <w:b/>
      <w:smallCaps/>
      <w:sz w:val="24"/>
      <w:szCs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713e3e"/>
    <w:rPr>
      <w:rFonts w:ascii="Arial Black" w:hAnsi="Arial Black" w:eastAsia="Times New Roman" w:cs="Courier New"/>
      <w:color w:val="008000"/>
      <w:sz w:val="20"/>
      <w:szCs w:val="16"/>
      <w:u w:val="single"/>
    </w:rPr>
  </w:style>
  <w:style w:type="character" w:styleId="3" w:customStyle="1">
    <w:name w:val="Заголовок 3 Знак"/>
    <w:basedOn w:val="DefaultParagraphFont"/>
    <w:qFormat/>
    <w:rsid w:val="00713e3e"/>
    <w:rPr>
      <w:rFonts w:ascii="Arial" w:hAnsi="Arial" w:eastAsia="Times New Roman" w:cs="Arial"/>
      <w:b/>
      <w:smallCaps/>
      <w:sz w:val="24"/>
      <w:szCs w:val="16"/>
    </w:rPr>
  </w:style>
  <w:style w:type="character" w:styleId="Hyperlink">
    <w:name w:val="Hyperlink"/>
    <w:basedOn w:val="DefaultParagraphFont"/>
    <w:unhideWhenUsed/>
    <w:rsid w:val="00713e3e"/>
    <w:rPr>
      <w:color w:val="0000FF"/>
      <w:u w:val="single"/>
    </w:rPr>
  </w:style>
  <w:style w:type="character" w:styleId="31" w:customStyle="1">
    <w:name w:val="Основной текст 3 Знак"/>
    <w:basedOn w:val="DefaultParagraphFont"/>
    <w:link w:val="BodyText3"/>
    <w:semiHidden/>
    <w:qFormat/>
    <w:rsid w:val="00713e3e"/>
    <w:rPr>
      <w:rFonts w:ascii="Times New Roman" w:hAnsi="Times New Roman" w:eastAsia="Times New Roman" w:cs="Times New Roman"/>
      <w:sz w:val="20"/>
      <w:szCs w:val="24"/>
    </w:rPr>
  </w:style>
  <w:style w:type="character" w:styleId="Apple-converted-space" w:customStyle="1">
    <w:name w:val="apple-converted-space"/>
    <w:basedOn w:val="DefaultParagraphFont"/>
    <w:qFormat/>
    <w:rsid w:val="00aa1851"/>
    <w:rPr/>
  </w:style>
  <w:style w:type="character" w:styleId="Style12" w:customStyle="1">
    <w:name w:val="Основной текст с отступом Знак"/>
    <w:basedOn w:val="DefaultParagraphFont"/>
    <w:qFormat/>
    <w:rsid w:val="00c151a5"/>
    <w:rPr>
      <w:rFonts w:ascii="Times New Roman" w:hAnsi="Times New Roman" w:eastAsia="Times New Roman" w:cs="Times New Roman"/>
      <w:sz w:val="24"/>
      <w:szCs w:val="24"/>
    </w:rPr>
  </w:style>
  <w:style w:type="character" w:styleId="Style13" w:customStyle="1">
    <w:name w:val="Основной текст Знак"/>
    <w:basedOn w:val="DefaultParagraphFont"/>
    <w:uiPriority w:val="99"/>
    <w:semiHidden/>
    <w:qFormat/>
    <w:rsid w:val="00040ea5"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541740"/>
    <w:rPr/>
  </w:style>
  <w:style w:type="character" w:styleId="Style15" w:customStyle="1">
    <w:name w:val="Нижний колонтитул Знак"/>
    <w:basedOn w:val="DefaultParagraphFont"/>
    <w:uiPriority w:val="99"/>
    <w:qFormat/>
    <w:rsid w:val="00541740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541740"/>
    <w:rPr>
      <w:rFonts w:ascii="Tahoma" w:hAnsi="Tahoma" w:cs="Tahoma"/>
      <w:sz w:val="16"/>
      <w:szCs w:val="16"/>
    </w:rPr>
  </w:style>
  <w:style w:type="character" w:styleId="2" w:customStyle="1">
    <w:name w:val="Основной текст с отступом 2 Знак"/>
    <w:basedOn w:val="DefaultParagraphFont"/>
    <w:link w:val="BodyTextIndent2"/>
    <w:qFormat/>
    <w:rsid w:val="00541740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Style17" w:customStyle="1">
    <w:name w:val="Текст сноски Знак"/>
    <w:basedOn w:val="DefaultParagraphFont"/>
    <w:qFormat/>
    <w:rsid w:val="005b0722"/>
    <w:rPr>
      <w:rFonts w:ascii="Times New Roman" w:hAnsi="Times New Roman" w:eastAsia="Times New Roman" w:cs="Times New Roman"/>
      <w:sz w:val="20"/>
      <w:szCs w:val="20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3"/>
    <w:uiPriority w:val="99"/>
    <w:semiHidden/>
    <w:unhideWhenUsed/>
    <w:rsid w:val="00040ea5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odyText3">
    <w:name w:val="Body Text 3"/>
    <w:basedOn w:val="Normal"/>
    <w:link w:val="31"/>
    <w:semiHidden/>
    <w:unhideWhenUsed/>
    <w:qFormat/>
    <w:rsid w:val="00713e3e"/>
    <w:pPr>
      <w:spacing w:lineRule="auto" w:line="240" w:before="0" w:after="0"/>
      <w:ind w:right="-108"/>
      <w:jc w:val="both"/>
    </w:pPr>
    <w:rPr>
      <w:rFonts w:ascii="Times New Roman" w:hAnsi="Times New Roman" w:eastAsia="Times New Roman" w:cs="Times New Roman"/>
      <w:sz w:val="20"/>
      <w:szCs w:val="24"/>
    </w:rPr>
  </w:style>
  <w:style w:type="paragraph" w:styleId="BodyTextIndent">
    <w:name w:val="Body Text Indent"/>
    <w:basedOn w:val="Normal"/>
    <w:link w:val="Style12"/>
    <w:rsid w:val="00c151a5"/>
    <w:pPr>
      <w:spacing w:lineRule="auto" w:line="240" w:before="0" w:after="120"/>
      <w:ind w:left="283"/>
    </w:pPr>
    <w:rPr>
      <w:rFonts w:ascii="Times New Roman" w:hAnsi="Times New Roman" w:eastAsia="Times New Roman" w:cs="Times New Roman"/>
      <w:sz w:val="24"/>
      <w:szCs w:val="24"/>
    </w:rPr>
  </w:style>
  <w:style w:type="paragraph" w:styleId="Style20" w:customStyle="1">
    <w:name w:val="Основной текст с красной"/>
    <w:basedOn w:val="BodyText"/>
    <w:qFormat/>
    <w:rsid w:val="00040ea5"/>
    <w:pPr>
      <w:spacing w:lineRule="auto" w:line="240" w:before="60" w:after="20"/>
      <w:ind w:firstLine="454"/>
      <w:jc w:val="both"/>
    </w:pPr>
    <w:rPr>
      <w:rFonts w:ascii="Times New Roman" w:hAnsi="Times New Roman" w:eastAsia="Times New Roman" w:cs="Times New Roman"/>
      <w:sz w:val="18"/>
      <w:szCs w:val="20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54174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54174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54174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2"/>
    <w:qFormat/>
    <w:rsid w:val="00541740"/>
    <w:pPr>
      <w:spacing w:lineRule="auto" w:line="480" w:before="0" w:after="120"/>
      <w:ind w:left="283"/>
    </w:pPr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paragraph" w:styleId="FootnoteText">
    <w:name w:val="Footnote Text"/>
    <w:basedOn w:val="Normal"/>
    <w:link w:val="Style17"/>
    <w:rsid w:val="005b0722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31.rosstat.gov.ru/" TargetMode="Externa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0936E-8E8C-4158-8161-9684A027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Application>LibreOffice/7.6.7.2$Linux_X86_64 LibreOffice_project/60$Build-2</Application>
  <AppVersion>15.0000</AppVersion>
  <Pages>2</Pages>
  <Words>397</Words>
  <Characters>2946</Characters>
  <CharactersWithSpaces>3336</CharactersWithSpaces>
  <Paragraphs>18</Paragraphs>
  <Company>РОССТАТ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2023-04-19T11:30:00Z</dcterms:created>
  <dc:creator>User</dc:creator>
  <dc:description/>
  <dc:language>ru-RU</dc:language>
  <cp:lastModifiedBy/>
  <cp:lastPrinted>2023-12-15T09:05:00Z</cp:lastPrinted>
  <dcterms:modified xsi:type="dcterms:W3CDTF">2024-12-20T15:58:38Z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