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31" w:rsidRDefault="005E4831" w:rsidP="005E483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5E4831" w:rsidRDefault="005E4831" w:rsidP="005E4831">
      <w:pPr>
        <w:autoSpaceDE w:val="0"/>
        <w:autoSpaceDN w:val="0"/>
        <w:adjustRightInd w:val="0"/>
        <w:spacing w:after="0" w:line="240" w:lineRule="auto"/>
        <w:jc w:val="both"/>
        <w:outlineLvl w:val="0"/>
        <w:rPr>
          <w:rFonts w:ascii="Arial" w:hAnsi="Arial" w:cs="Arial"/>
          <w:sz w:val="20"/>
          <w:szCs w:val="20"/>
        </w:rPr>
      </w:pP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18 августа 2008 г. N 620</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УСЛОВИЯХ ПРЕДОСТАВЛЕНИЯ В ОБЯЗАТЕЛЬНОМ ПОРЯДКЕ</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ПЕРВИЧНЫХ СТАТИСТИЧЕСКИХ ДАННЫХ И АДМИНИСТРАТИВНЫХ ДАННЫХ</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СУБЪЕКТАМ ОФИЦИАЛЬНОГО СТАТИСТИЧЕСКОГО УЧЕТА</w:t>
      </w:r>
    </w:p>
    <w:p w:rsidR="005E4831" w:rsidRDefault="005E4831" w:rsidP="005E483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4831">
        <w:trPr>
          <w:jc w:val="center"/>
        </w:trPr>
        <w:tc>
          <w:tcPr>
            <w:tcW w:w="10147" w:type="dxa"/>
            <w:tcBorders>
              <w:left w:val="single" w:sz="24" w:space="0" w:color="CED3F1"/>
              <w:right w:val="single" w:sz="24" w:space="0" w:color="F4F3F8"/>
            </w:tcBorders>
            <w:shd w:val="clear" w:color="auto" w:fill="F4F3F8"/>
          </w:tcPr>
          <w:p w:rsidR="005E4831" w:rsidRDefault="005E48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4831" w:rsidRDefault="005E483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27.12.2012 </w:t>
            </w:r>
            <w:hyperlink r:id="rId6" w:history="1">
              <w:r>
                <w:rPr>
                  <w:rFonts w:ascii="Arial" w:hAnsi="Arial" w:cs="Arial"/>
                  <w:color w:val="0000FF"/>
                  <w:sz w:val="20"/>
                  <w:szCs w:val="20"/>
                </w:rPr>
                <w:t>N 1404</w:t>
              </w:r>
            </w:hyperlink>
            <w:r>
              <w:rPr>
                <w:rFonts w:ascii="Arial" w:hAnsi="Arial" w:cs="Arial"/>
                <w:color w:val="392C69"/>
                <w:sz w:val="20"/>
                <w:szCs w:val="20"/>
              </w:rPr>
              <w:t>,</w:t>
            </w:r>
            <w:proofErr w:type="gramEnd"/>
          </w:p>
          <w:p w:rsidR="005E4831" w:rsidRDefault="005E48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22.04.2015 </w:t>
            </w:r>
            <w:hyperlink r:id="rId7" w:history="1">
              <w:r>
                <w:rPr>
                  <w:rFonts w:ascii="Arial" w:hAnsi="Arial" w:cs="Arial"/>
                  <w:color w:val="0000FF"/>
                  <w:sz w:val="20"/>
                  <w:szCs w:val="20"/>
                </w:rPr>
                <w:t>N 381</w:t>
              </w:r>
            </w:hyperlink>
            <w:r>
              <w:rPr>
                <w:rFonts w:ascii="Arial" w:hAnsi="Arial" w:cs="Arial"/>
                <w:color w:val="392C69"/>
                <w:sz w:val="20"/>
                <w:szCs w:val="20"/>
              </w:rPr>
              <w:t>)</w:t>
            </w:r>
          </w:p>
        </w:tc>
      </w:tr>
    </w:tbl>
    <w:p w:rsidR="005E4831" w:rsidRDefault="005E4831" w:rsidP="005E4831">
      <w:pPr>
        <w:autoSpaceDE w:val="0"/>
        <w:autoSpaceDN w:val="0"/>
        <w:adjustRightInd w:val="0"/>
        <w:spacing w:after="0" w:line="240" w:lineRule="auto"/>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8"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прилагаемое </w:t>
      </w:r>
      <w:hyperlink w:anchor="Par29" w:history="1">
        <w:r>
          <w:rPr>
            <w:rFonts w:ascii="Arial" w:hAnsi="Arial" w:cs="Arial"/>
            <w:color w:val="0000FF"/>
            <w:sz w:val="20"/>
            <w:szCs w:val="20"/>
          </w:rPr>
          <w:t>Положение</w:t>
        </w:r>
      </w:hyperlink>
      <w:r>
        <w:rPr>
          <w:rFonts w:ascii="Arial" w:hAnsi="Arial" w:cs="Arial"/>
          <w:sz w:val="20"/>
          <w:szCs w:val="20"/>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E4831" w:rsidRDefault="005E4831" w:rsidP="005E48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августа 2008 г. N 620</w:t>
      </w: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9"/>
      <w:bookmarkEnd w:id="0"/>
      <w:r>
        <w:rPr>
          <w:rFonts w:ascii="Arial" w:eastAsiaTheme="minorHAnsi" w:hAnsi="Arial" w:cs="Arial"/>
          <w:color w:val="auto"/>
          <w:sz w:val="20"/>
          <w:szCs w:val="20"/>
        </w:rPr>
        <w:t>ПОЛОЖЕНИЕ</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УСЛОВИЯХ ПРЕДОСТАВЛЕНИЯ В ОБЯЗАТЕЛЬНОМ ПОРЯДКЕ</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ПЕРВИЧНЫХ СТАТИСТИЧЕСКИХ ДАННЫХ И АДМИНИСТРАТИВНЫХ ДАННЫХ</w:t>
      </w:r>
    </w:p>
    <w:p w:rsidR="005E4831" w:rsidRDefault="005E4831" w:rsidP="005E48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СУБЪЕКТАМ ОФИЦИАЛЬНОГО СТАТИСТИЧЕСКОГО УЧЕТА</w:t>
      </w:r>
    </w:p>
    <w:p w:rsidR="005E4831" w:rsidRDefault="005E4831" w:rsidP="005E483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4831">
        <w:trPr>
          <w:jc w:val="center"/>
        </w:trPr>
        <w:tc>
          <w:tcPr>
            <w:tcW w:w="10147" w:type="dxa"/>
            <w:tcBorders>
              <w:left w:val="single" w:sz="24" w:space="0" w:color="CED3F1"/>
              <w:right w:val="single" w:sz="24" w:space="0" w:color="F4F3F8"/>
            </w:tcBorders>
            <w:shd w:val="clear" w:color="auto" w:fill="F4F3F8"/>
          </w:tcPr>
          <w:p w:rsidR="005E4831" w:rsidRDefault="005E48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4831" w:rsidRDefault="005E483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27.12.2012 </w:t>
            </w:r>
            <w:hyperlink r:id="rId9" w:history="1">
              <w:r>
                <w:rPr>
                  <w:rFonts w:ascii="Arial" w:hAnsi="Arial" w:cs="Arial"/>
                  <w:color w:val="0000FF"/>
                  <w:sz w:val="20"/>
                  <w:szCs w:val="20"/>
                </w:rPr>
                <w:t>N 1404</w:t>
              </w:r>
            </w:hyperlink>
            <w:r>
              <w:rPr>
                <w:rFonts w:ascii="Arial" w:hAnsi="Arial" w:cs="Arial"/>
                <w:color w:val="392C69"/>
                <w:sz w:val="20"/>
                <w:szCs w:val="20"/>
              </w:rPr>
              <w:t>,</w:t>
            </w:r>
            <w:proofErr w:type="gramEnd"/>
          </w:p>
          <w:p w:rsidR="005E4831" w:rsidRDefault="005E483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22.04.2015 </w:t>
            </w:r>
            <w:hyperlink r:id="rId10" w:history="1">
              <w:r>
                <w:rPr>
                  <w:rFonts w:ascii="Arial" w:hAnsi="Arial" w:cs="Arial"/>
                  <w:color w:val="0000FF"/>
                  <w:sz w:val="20"/>
                  <w:szCs w:val="20"/>
                </w:rPr>
                <w:t>N 381</w:t>
              </w:r>
            </w:hyperlink>
            <w:r>
              <w:rPr>
                <w:rFonts w:ascii="Arial" w:hAnsi="Arial" w:cs="Arial"/>
                <w:color w:val="392C69"/>
                <w:sz w:val="20"/>
                <w:szCs w:val="20"/>
              </w:rPr>
              <w:t>)</w:t>
            </w:r>
          </w:p>
        </w:tc>
      </w:tr>
    </w:tbl>
    <w:p w:rsidR="005E4831" w:rsidRDefault="005E4831" w:rsidP="005E4831">
      <w:pPr>
        <w:autoSpaceDE w:val="0"/>
        <w:autoSpaceDN w:val="0"/>
        <w:adjustRightInd w:val="0"/>
        <w:spacing w:after="0" w:line="240" w:lineRule="auto"/>
        <w:jc w:val="center"/>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форм федерального статистического наблюдения, утвержденных в установленном порядке, и указаний по их заполнению;</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ar49" w:history="1">
        <w:r>
          <w:rPr>
            <w:rFonts w:ascii="Arial" w:hAnsi="Arial" w:cs="Arial"/>
            <w:color w:val="0000FF"/>
            <w:sz w:val="20"/>
            <w:szCs w:val="20"/>
          </w:rPr>
          <w:t>пунктом 4</w:t>
        </w:r>
      </w:hyperlink>
      <w:r>
        <w:rPr>
          <w:rFonts w:ascii="Arial" w:hAnsi="Arial" w:cs="Arial"/>
          <w:sz w:val="20"/>
          <w:szCs w:val="20"/>
        </w:rPr>
        <w:t xml:space="preserve"> настоящего Положения;</w:t>
      </w:r>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bookmarkStart w:id="1" w:name="Par44"/>
      <w:bookmarkEnd w:id="1"/>
      <w:r>
        <w:rPr>
          <w:rFonts w:ascii="Arial" w:hAnsi="Arial" w:cs="Arial"/>
          <w:sz w:val="20"/>
          <w:szCs w:val="20"/>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w:t>
      </w:r>
    </w:p>
    <w:p w:rsidR="005E4831" w:rsidRDefault="005E4831" w:rsidP="005E483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E4831">
        <w:trPr>
          <w:jc w:val="center"/>
        </w:trPr>
        <w:tc>
          <w:tcPr>
            <w:tcW w:w="10147" w:type="dxa"/>
            <w:tcBorders>
              <w:left w:val="single" w:sz="24" w:space="0" w:color="CED3F1"/>
              <w:right w:val="single" w:sz="24" w:space="0" w:color="F4F3F8"/>
            </w:tcBorders>
            <w:shd w:val="clear" w:color="auto" w:fill="F4F3F8"/>
          </w:tcPr>
          <w:p w:rsidR="005E4831" w:rsidRDefault="005E483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5E4831" w:rsidRDefault="005E483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3" w:history="1">
              <w:r>
                <w:rPr>
                  <w:rFonts w:ascii="Arial" w:hAnsi="Arial" w:cs="Arial"/>
                  <w:color w:val="0000FF"/>
                  <w:sz w:val="20"/>
                  <w:szCs w:val="20"/>
                </w:rPr>
                <w:t>Постановление</w:t>
              </w:r>
            </w:hyperlink>
            <w:r>
              <w:rPr>
                <w:rFonts w:ascii="Arial" w:hAnsi="Arial" w:cs="Arial"/>
                <w:color w:val="392C69"/>
                <w:sz w:val="20"/>
                <w:szCs w:val="20"/>
              </w:rPr>
              <w:t xml:space="preserve"> Госкомстата РФ от 07.03.2000 N 18).</w:t>
            </w:r>
          </w:p>
        </w:tc>
      </w:tr>
    </w:tbl>
    <w:p w:rsidR="005E4831" w:rsidRDefault="005E4831" w:rsidP="005E4831">
      <w:pPr>
        <w:autoSpaceDE w:val="0"/>
        <w:autoSpaceDN w:val="0"/>
        <w:adjustRightInd w:val="0"/>
        <w:spacing w:before="260" w:after="0" w:line="240" w:lineRule="auto"/>
        <w:ind w:firstLine="540"/>
        <w:jc w:val="both"/>
        <w:rPr>
          <w:rFonts w:ascii="Arial" w:hAnsi="Arial" w:cs="Arial"/>
          <w:sz w:val="20"/>
          <w:szCs w:val="20"/>
        </w:rPr>
      </w:pPr>
      <w:bookmarkStart w:id="2" w:name="Par49"/>
      <w:bookmarkEnd w:id="2"/>
      <w:r>
        <w:rPr>
          <w:rFonts w:ascii="Arial" w:hAnsi="Arial" w:cs="Arial"/>
          <w:sz w:val="20"/>
          <w:szCs w:val="20"/>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ar44" w:history="1">
        <w:r>
          <w:rPr>
            <w:rFonts w:ascii="Arial" w:hAnsi="Arial" w:cs="Arial"/>
            <w:color w:val="0000FF"/>
            <w:sz w:val="20"/>
            <w:szCs w:val="20"/>
          </w:rPr>
          <w:t>пункте 3</w:t>
        </w:r>
      </w:hyperlink>
      <w:r>
        <w:rPr>
          <w:rFonts w:ascii="Arial" w:hAnsi="Arial" w:cs="Arial"/>
          <w:sz w:val="20"/>
          <w:szCs w:val="20"/>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 </w:t>
      </w: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22.04.2015 N 381)</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bookmarkStart w:id="3" w:name="Par60"/>
      <w:bookmarkEnd w:id="3"/>
      <w:r>
        <w:rPr>
          <w:rFonts w:ascii="Arial" w:hAnsi="Arial" w:cs="Arial"/>
          <w:sz w:val="20"/>
          <w:szCs w:val="20"/>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rPr>
          <w:rFonts w:ascii="Arial" w:hAnsi="Arial" w:cs="Arial"/>
          <w:sz w:val="20"/>
          <w:szCs w:val="20"/>
        </w:rP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ar60"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или необходимые пояснения.</w:t>
      </w:r>
      <w:proofErr w:type="gramEnd"/>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5E4831" w:rsidRDefault="005E4831" w:rsidP="005E48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27.12.2012 N 1404)</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21" w:history="1">
        <w:r>
          <w:rPr>
            <w:rFonts w:ascii="Arial" w:hAnsi="Arial" w:cs="Arial"/>
            <w:color w:val="0000FF"/>
            <w:sz w:val="20"/>
            <w:szCs w:val="20"/>
          </w:rPr>
          <w:t>законами</w:t>
        </w:r>
      </w:hyperlink>
      <w:r>
        <w:rPr>
          <w:rFonts w:ascii="Arial" w:hAnsi="Arial" w:cs="Arial"/>
          <w:sz w:val="20"/>
          <w:szCs w:val="20"/>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spellStart"/>
      <w:r>
        <w:rPr>
          <w:rFonts w:ascii="Arial" w:hAnsi="Arial" w:cs="Arial"/>
          <w:sz w:val="20"/>
          <w:szCs w:val="20"/>
        </w:rPr>
        <w:t>Непредоставление</w:t>
      </w:r>
      <w:proofErr w:type="spellEnd"/>
      <w:r>
        <w:rPr>
          <w:rFonts w:ascii="Arial" w:hAnsi="Arial" w:cs="Arial"/>
          <w:sz w:val="20"/>
          <w:szCs w:val="20"/>
        </w:rP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5E4831" w:rsidRDefault="005E4831" w:rsidP="005E483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autoSpaceDE w:val="0"/>
        <w:autoSpaceDN w:val="0"/>
        <w:adjustRightInd w:val="0"/>
        <w:spacing w:after="0" w:line="240" w:lineRule="auto"/>
        <w:ind w:firstLine="540"/>
        <w:jc w:val="both"/>
        <w:rPr>
          <w:rFonts w:ascii="Arial" w:hAnsi="Arial" w:cs="Arial"/>
          <w:sz w:val="20"/>
          <w:szCs w:val="20"/>
        </w:rPr>
      </w:pPr>
    </w:p>
    <w:p w:rsidR="005E4831" w:rsidRDefault="005E4831" w:rsidP="005E4831">
      <w:pPr>
        <w:pBdr>
          <w:top w:val="single" w:sz="6" w:space="0" w:color="auto"/>
        </w:pBdr>
        <w:autoSpaceDE w:val="0"/>
        <w:autoSpaceDN w:val="0"/>
        <w:adjustRightInd w:val="0"/>
        <w:spacing w:before="100" w:after="100" w:line="240" w:lineRule="auto"/>
        <w:jc w:val="both"/>
        <w:rPr>
          <w:rFonts w:ascii="Arial" w:hAnsi="Arial" w:cs="Arial"/>
          <w:sz w:val="2"/>
          <w:szCs w:val="2"/>
        </w:rPr>
      </w:pPr>
    </w:p>
    <w:p w:rsidR="00A601E5" w:rsidRDefault="00A601E5">
      <w:bookmarkStart w:id="4" w:name="_GoBack"/>
      <w:bookmarkEnd w:id="4"/>
    </w:p>
    <w:sectPr w:rsidR="00A601E5" w:rsidSect="000864B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87"/>
    <w:rsid w:val="000F7487"/>
    <w:rsid w:val="005E4831"/>
    <w:rsid w:val="00A6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BFF64B4ABBFF190DF9632A72701E2967EE6C69B5FAD45E72F154AA2D9E97C22CE02D7F60F6A9DED7B6A037AAE6C7B8FBECD365F990F6Ct5q4J" TargetMode="External"/><Relationship Id="rId13" Type="http://schemas.openxmlformats.org/officeDocument/2006/relationships/hyperlink" Target="consultantplus://offline/ref=1B1BFF64B4ABBFF190DF9632A72701E29671E7C69C54F04FEF761948A5D6B66B25870ED6F60F6A9EEE246F166BF6637098A1CC28439B0Et6q5J" TargetMode="External"/><Relationship Id="rId18" Type="http://schemas.openxmlformats.org/officeDocument/2006/relationships/hyperlink" Target="consultantplus://offline/ref=1B1BFF64B4ABBFF190DF9632A72701E29570E8C29E5DAD45E72F154AA2D9E97C22CE02D7F60F6A9AE27B6A037AAE6C7B8FBECD365F990F6Ct5q4J" TargetMode="External"/><Relationship Id="rId3" Type="http://schemas.openxmlformats.org/officeDocument/2006/relationships/settings" Target="settings.xml"/><Relationship Id="rId21" Type="http://schemas.openxmlformats.org/officeDocument/2006/relationships/hyperlink" Target="consultantplus://offline/ref=1B1BFF64B4ABBFF190DF9632A72701E29D74E9CF9D54F04FEF761948A5D6B67925DF02D4FF116B9BFB723E53t3q6J" TargetMode="External"/><Relationship Id="rId7" Type="http://schemas.openxmlformats.org/officeDocument/2006/relationships/hyperlink" Target="consultantplus://offline/ref=1B1BFF64B4ABBFF190DF9632A72701E29570E8C29E5DAD45E72F154AA2D9E97C22CE02D7F60F6A9BE07B6A037AAE6C7B8FBECD365F990F6Ct5q4J" TargetMode="External"/><Relationship Id="rId12" Type="http://schemas.openxmlformats.org/officeDocument/2006/relationships/hyperlink" Target="consultantplus://offline/ref=1B1BFF64B4ABBFF190DF9632A72701E29777E4C59C5EAD45E72F154AA2D9E97C22CE02D7F60F6A9EED7B6A037AAE6C7B8FBECD365F990F6Ct5q4J" TargetMode="External"/><Relationship Id="rId17" Type="http://schemas.openxmlformats.org/officeDocument/2006/relationships/hyperlink" Target="consultantplus://offline/ref=1B1BFF64B4ABBFF190DF9632A72701E29570E8C29E5DAD45E72F154AA2D9E97C22CE02D7F60F6A9AE37B6A037AAE6C7B8FBECD365F990F6Ct5q4J" TargetMode="External"/><Relationship Id="rId2" Type="http://schemas.microsoft.com/office/2007/relationships/stylesWithEffects" Target="stylesWithEffects.xml"/><Relationship Id="rId16" Type="http://schemas.openxmlformats.org/officeDocument/2006/relationships/hyperlink" Target="consultantplus://offline/ref=1B1BFF64B4ABBFF190DF9632A72701E29570E8C29E5DAD45E72F154AA2D9E97C22CE02D7F60F6A9AE07B6A037AAE6C7B8FBECD365F990F6Ct5q4J" TargetMode="External"/><Relationship Id="rId20" Type="http://schemas.openxmlformats.org/officeDocument/2006/relationships/hyperlink" Target="consultantplus://offline/ref=1B1BFF64B4ABBFF190DF9632A72701E2957FE9C69959AD45E72F154AA2D9E97C22CE02D7F60F6A9AE67B6A037AAE6C7B8FBECD365F990F6Ct5q4J" TargetMode="External"/><Relationship Id="rId1" Type="http://schemas.openxmlformats.org/officeDocument/2006/relationships/styles" Target="styles.xml"/><Relationship Id="rId6" Type="http://schemas.openxmlformats.org/officeDocument/2006/relationships/hyperlink" Target="consultantplus://offline/ref=1B1BFF64B4ABBFF190DF9632A72701E2957FE9C69959AD45E72F154AA2D9E97C22CE02D7F60F6A9AE67B6A037AAE6C7B8FBECD365F990F6Ct5q4J" TargetMode="External"/><Relationship Id="rId11" Type="http://schemas.openxmlformats.org/officeDocument/2006/relationships/hyperlink" Target="consultantplus://offline/ref=1B1BFF64B4ABBFF190DF9632A72701E29570E8C29E5DAD45E72F154AA2D9E97C22CE02D7F60F6A9BEC7B6A037AAE6C7B8FBECD365F990F6Ct5q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1BFF64B4ABBFF190DF9632A72701E29570E8C29E5DAD45E72F154AA2D9E97C22CE02D7F60F6A9AE67B6A037AAE6C7B8FBECD365F990F6Ct5q4J" TargetMode="External"/><Relationship Id="rId23" Type="http://schemas.openxmlformats.org/officeDocument/2006/relationships/theme" Target="theme/theme1.xml"/><Relationship Id="rId10" Type="http://schemas.openxmlformats.org/officeDocument/2006/relationships/hyperlink" Target="consultantplus://offline/ref=1B1BFF64B4ABBFF190DF9632A72701E29570E8C29E5DAD45E72F154AA2D9E97C22CE02D7F60F6A9BE07B6A037AAE6C7B8FBECD365F990F6Ct5q4J" TargetMode="External"/><Relationship Id="rId19" Type="http://schemas.openxmlformats.org/officeDocument/2006/relationships/hyperlink" Target="consultantplus://offline/ref=1B1BFF64B4ABBFF190DF9632A72701E29675E0CF9D59AD45E72F154AA2D9E97C30CE5ADBF406749AE56E3C523FtFq3J" TargetMode="External"/><Relationship Id="rId4" Type="http://schemas.openxmlformats.org/officeDocument/2006/relationships/webSettings" Target="webSettings.xml"/><Relationship Id="rId9" Type="http://schemas.openxmlformats.org/officeDocument/2006/relationships/hyperlink" Target="consultantplus://offline/ref=1B1BFF64B4ABBFF190DF9632A72701E2957FE9C69959AD45E72F154AA2D9E97C22CE02D7F60F6A9AE67B6A037AAE6C7B8FBECD365F990F6Ct5q4J" TargetMode="External"/><Relationship Id="rId14" Type="http://schemas.openxmlformats.org/officeDocument/2006/relationships/hyperlink" Target="consultantplus://offline/ref=1B1BFF64B4ABBFF190DF9632A72701E29570E8C29E5DAD45E72F154AA2D9E97C22CE02D7F60F6A9AE77B6A037AAE6C7B8FBECD365F990F6Ct5q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12084</Characters>
  <Application>Microsoft Office Word</Application>
  <DocSecurity>0</DocSecurity>
  <Lines>100</Lines>
  <Paragraphs>28</Paragraphs>
  <ScaleCrop>false</ScaleCrop>
  <Company>РОССТАТ</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2</cp:revision>
  <dcterms:created xsi:type="dcterms:W3CDTF">2018-10-29T09:43:00Z</dcterms:created>
  <dcterms:modified xsi:type="dcterms:W3CDTF">2018-10-29T09:43:00Z</dcterms:modified>
</cp:coreProperties>
</file>