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7" w:rsidRDefault="00455A57" w:rsidP="00455A57">
      <w:pPr>
        <w:pStyle w:val="a8"/>
        <w:jc w:val="center"/>
        <w:rPr>
          <w:rFonts w:ascii="Times New Roman" w:eastAsia="Arial Unicode MS" w:hAnsi="Times New Roman"/>
        </w:rPr>
      </w:pPr>
      <w:r w:rsidRPr="002D79AE">
        <w:rPr>
          <w:rFonts w:ascii="Times New Roman" w:eastAsia="Arial Unicode MS" w:hAnsi="Times New Roman"/>
        </w:rPr>
        <w:t>РОССТАТ</w:t>
      </w:r>
    </w:p>
    <w:p w:rsidR="00455A57" w:rsidRPr="002D79AE" w:rsidRDefault="00455A57" w:rsidP="00455A57">
      <w:pPr>
        <w:pStyle w:val="a8"/>
        <w:jc w:val="center"/>
        <w:rPr>
          <w:rFonts w:ascii="Times New Roman" w:eastAsia="Arial Unicode MS" w:hAnsi="Times New Roman"/>
        </w:rPr>
      </w:pPr>
    </w:p>
    <w:p w:rsidR="00455A57" w:rsidRPr="002D79AE" w:rsidRDefault="00455A57" w:rsidP="00455A57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EE69519" wp14:editId="3EF2A851">
            <wp:simplePos x="0" y="0"/>
            <wp:positionH relativeFrom="margin">
              <wp:posOffset>-27305</wp:posOffset>
            </wp:positionH>
            <wp:positionV relativeFrom="margin">
              <wp:posOffset>152400</wp:posOffset>
            </wp:positionV>
            <wp:extent cx="1466850" cy="1466850"/>
            <wp:effectExtent l="0" t="0" r="0" b="0"/>
            <wp:wrapSquare wrapText="bothSides"/>
            <wp:docPr id="1" name="Рисунок 1" descr="C:\Documents and Settings\p31_user208sp\Рабочий стол\ИРР\ЭмблВСХП2016-цв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1_user208sp\Рабочий стол\ИРР\ЭмблВСХП2016-цв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9AE">
        <w:rPr>
          <w:rFonts w:ascii="Times New Roman" w:hAnsi="Times New Roman"/>
          <w:b/>
        </w:rPr>
        <w:t>ТЕРРИТОРИАЛЬНЫЙ ОРГАН</w:t>
      </w:r>
      <w:r>
        <w:rPr>
          <w:rFonts w:ascii="Times New Roman" w:hAnsi="Times New Roman"/>
          <w:b/>
        </w:rPr>
        <w:t xml:space="preserve"> </w:t>
      </w:r>
      <w:r w:rsidRPr="002D79AE">
        <w:rPr>
          <w:rFonts w:ascii="Times New Roman" w:hAnsi="Times New Roman"/>
          <w:b/>
        </w:rPr>
        <w:t>ФЕДЕРАЛЬНОЙ СЛУЖБЫ</w:t>
      </w:r>
    </w:p>
    <w:p w:rsidR="00455A57" w:rsidRPr="002D79AE" w:rsidRDefault="00455A57" w:rsidP="00455A57">
      <w:pPr>
        <w:pStyle w:val="a8"/>
        <w:jc w:val="center"/>
        <w:rPr>
          <w:rFonts w:ascii="Times New Roman" w:eastAsia="Arial Unicode MS" w:hAnsi="Times New Roman"/>
          <w:b/>
        </w:rPr>
      </w:pPr>
      <w:r w:rsidRPr="002D79AE">
        <w:rPr>
          <w:rFonts w:ascii="Times New Roman" w:eastAsia="Arial Unicode MS" w:hAnsi="Times New Roman"/>
          <w:b/>
        </w:rPr>
        <w:t>ГОСУДАРСТВЕННОЙ СТАТИСТИКИ ПО</w:t>
      </w:r>
    </w:p>
    <w:p w:rsidR="00455A57" w:rsidRDefault="00455A57" w:rsidP="00455A57">
      <w:pPr>
        <w:pStyle w:val="a8"/>
        <w:jc w:val="center"/>
        <w:rPr>
          <w:rFonts w:ascii="Times New Roman" w:eastAsia="Arial Unicode MS" w:hAnsi="Times New Roman"/>
          <w:b/>
        </w:rPr>
      </w:pPr>
      <w:r w:rsidRPr="002D79AE">
        <w:rPr>
          <w:rFonts w:ascii="Times New Roman" w:eastAsia="Arial Unicode MS" w:hAnsi="Times New Roman"/>
          <w:b/>
        </w:rPr>
        <w:t>БЕЛГОРОДСКОЙ ОБЛАСТИ (БЕЛГОРОДСТАТ)</w:t>
      </w:r>
    </w:p>
    <w:p w:rsidR="00455A57" w:rsidRPr="002D79AE" w:rsidRDefault="00455A57" w:rsidP="00455A57">
      <w:pPr>
        <w:pStyle w:val="a8"/>
        <w:jc w:val="center"/>
        <w:rPr>
          <w:rFonts w:ascii="Times New Roman" w:eastAsia="Arial Unicode MS" w:hAnsi="Times New Roman"/>
          <w:b/>
        </w:rPr>
      </w:pPr>
    </w:p>
    <w:p w:rsidR="00455A57" w:rsidRPr="002D79AE" w:rsidRDefault="00455A57" w:rsidP="00455A57">
      <w:pPr>
        <w:pStyle w:val="a8"/>
        <w:jc w:val="center"/>
        <w:rPr>
          <w:rFonts w:ascii="Times New Roman" w:hAnsi="Times New Roman"/>
          <w:sz w:val="20"/>
        </w:rPr>
      </w:pPr>
      <w:r w:rsidRPr="002D79AE">
        <w:rPr>
          <w:rFonts w:ascii="Times New Roman" w:hAnsi="Times New Roman"/>
          <w:sz w:val="20"/>
        </w:rPr>
        <w:t>Попова ул., д.20, г. Белгород, 308000</w:t>
      </w:r>
    </w:p>
    <w:p w:rsidR="00455A57" w:rsidRPr="002D79AE" w:rsidRDefault="00455A57" w:rsidP="00455A57">
      <w:pPr>
        <w:pStyle w:val="a8"/>
        <w:jc w:val="center"/>
        <w:rPr>
          <w:rFonts w:ascii="Times New Roman" w:hAnsi="Times New Roman"/>
          <w:sz w:val="20"/>
        </w:rPr>
      </w:pPr>
      <w:r w:rsidRPr="002D79AE">
        <w:rPr>
          <w:rFonts w:ascii="Times New Roman" w:hAnsi="Times New Roman"/>
          <w:sz w:val="20"/>
        </w:rPr>
        <w:t>тел./факс (4722) 32-14-42,</w:t>
      </w:r>
    </w:p>
    <w:p w:rsidR="00455A57" w:rsidRPr="002D79AE" w:rsidRDefault="00455A57" w:rsidP="00455A57">
      <w:pPr>
        <w:pStyle w:val="a8"/>
        <w:jc w:val="center"/>
        <w:rPr>
          <w:rFonts w:ascii="Times New Roman" w:hAnsi="Times New Roman"/>
        </w:rPr>
      </w:pPr>
      <w:r w:rsidRPr="002D79AE">
        <w:rPr>
          <w:rFonts w:ascii="Times New Roman" w:hAnsi="Times New Roman"/>
          <w:lang w:val="en-US"/>
        </w:rPr>
        <w:t>E</w:t>
      </w:r>
      <w:r w:rsidRPr="002D79AE">
        <w:rPr>
          <w:rFonts w:ascii="Times New Roman" w:hAnsi="Times New Roman"/>
        </w:rPr>
        <w:t>-</w:t>
      </w:r>
      <w:r w:rsidRPr="002D79AE">
        <w:rPr>
          <w:rFonts w:ascii="Times New Roman" w:hAnsi="Times New Roman"/>
          <w:lang w:val="en-US"/>
        </w:rPr>
        <w:t>mail</w:t>
      </w:r>
      <w:r w:rsidRPr="002D79AE">
        <w:rPr>
          <w:rFonts w:ascii="Times New Roman" w:hAnsi="Times New Roman"/>
        </w:rPr>
        <w:t xml:space="preserve">: </w:t>
      </w:r>
      <w:hyperlink r:id="rId7" w:history="1">
        <w:r w:rsidRPr="002D79AE">
          <w:rPr>
            <w:rStyle w:val="ab"/>
            <w:rFonts w:ascii="Times New Roman" w:hAnsi="Times New Roman"/>
            <w:color w:val="000000" w:themeColor="text1"/>
            <w:lang w:val="en-US"/>
          </w:rPr>
          <w:t>belkomstat</w:t>
        </w:r>
        <w:r w:rsidRPr="002D79AE">
          <w:rPr>
            <w:rStyle w:val="ab"/>
            <w:rFonts w:ascii="Times New Roman" w:hAnsi="Times New Roman"/>
            <w:color w:val="000000" w:themeColor="text1"/>
          </w:rPr>
          <w:t>@</w:t>
        </w:r>
        <w:r w:rsidRPr="002D79AE">
          <w:rPr>
            <w:rStyle w:val="ab"/>
            <w:rFonts w:ascii="Times New Roman" w:hAnsi="Times New Roman"/>
            <w:color w:val="000000" w:themeColor="text1"/>
            <w:lang w:val="en-US"/>
          </w:rPr>
          <w:t>yandex</w:t>
        </w:r>
        <w:r w:rsidRPr="002D79AE">
          <w:rPr>
            <w:rStyle w:val="ab"/>
            <w:rFonts w:ascii="Times New Roman" w:hAnsi="Times New Roman"/>
            <w:color w:val="000000" w:themeColor="text1"/>
          </w:rPr>
          <w:t>.</w:t>
        </w:r>
        <w:r w:rsidRPr="002D79AE">
          <w:rPr>
            <w:rStyle w:val="ab"/>
            <w:rFonts w:ascii="Times New Roman" w:hAnsi="Times New Roman"/>
            <w:color w:val="000000" w:themeColor="text1"/>
            <w:lang w:val="en-US"/>
          </w:rPr>
          <w:t>ru</w:t>
        </w:r>
      </w:hyperlink>
    </w:p>
    <w:p w:rsidR="00455A57" w:rsidRPr="007C5BEA" w:rsidRDefault="00455A57" w:rsidP="00455A57">
      <w:pPr>
        <w:pStyle w:val="a8"/>
        <w:spacing w:line="276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2D79AE">
        <w:rPr>
          <w:rFonts w:ascii="Times New Roman" w:hAnsi="Times New Roman"/>
          <w:u w:val="single"/>
          <w:lang w:val="en-US"/>
        </w:rPr>
        <w:t>http</w:t>
      </w:r>
      <w:r w:rsidRPr="002D79AE">
        <w:rPr>
          <w:rFonts w:ascii="Times New Roman" w:hAnsi="Times New Roman"/>
          <w:u w:val="single"/>
        </w:rPr>
        <w:t>://</w:t>
      </w:r>
      <w:proofErr w:type="spellStart"/>
      <w:r w:rsidRPr="002D79AE">
        <w:rPr>
          <w:rFonts w:ascii="Times New Roman" w:hAnsi="Times New Roman"/>
          <w:u w:val="single"/>
          <w:lang w:val="en-US"/>
        </w:rPr>
        <w:t>belg</w:t>
      </w:r>
      <w:proofErr w:type="spellEnd"/>
      <w:r w:rsidRPr="002D79AE">
        <w:rPr>
          <w:rFonts w:ascii="Times New Roman" w:hAnsi="Times New Roman"/>
          <w:u w:val="single"/>
        </w:rPr>
        <w:t>.</w:t>
      </w:r>
      <w:proofErr w:type="spellStart"/>
      <w:r w:rsidRPr="002D79AE">
        <w:rPr>
          <w:rFonts w:ascii="Times New Roman" w:hAnsi="Times New Roman"/>
          <w:u w:val="single"/>
          <w:lang w:val="en-US"/>
        </w:rPr>
        <w:t>gks</w:t>
      </w:r>
      <w:proofErr w:type="spellEnd"/>
      <w:r w:rsidRPr="002D79AE">
        <w:rPr>
          <w:rFonts w:ascii="Times New Roman" w:hAnsi="Times New Roman"/>
          <w:u w:val="single"/>
        </w:rPr>
        <w:t>.</w:t>
      </w:r>
      <w:proofErr w:type="spellStart"/>
      <w:r w:rsidRPr="002D79AE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455A57" w:rsidRDefault="00455A57" w:rsidP="00455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55A57" w:rsidRDefault="00455A57" w:rsidP="00455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55A57" w:rsidRDefault="00455A57" w:rsidP="00455A5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5A57">
        <w:rPr>
          <w:rFonts w:ascii="Times New Roman" w:hAnsi="Times New Roman"/>
          <w:b/>
          <w:color w:val="000000"/>
          <w:sz w:val="28"/>
          <w:szCs w:val="28"/>
        </w:rPr>
        <w:t>ПРЕСС-РЕЛИЗ</w:t>
      </w:r>
    </w:p>
    <w:p w:rsidR="00455A57" w:rsidRDefault="00455A57" w:rsidP="00455A5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A57" w:rsidRDefault="00455A57" w:rsidP="0022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5A57">
        <w:rPr>
          <w:rFonts w:ascii="Times New Roman" w:hAnsi="Times New Roman"/>
          <w:sz w:val="28"/>
          <w:szCs w:val="28"/>
        </w:rPr>
        <w:t xml:space="preserve">Опубликован </w:t>
      </w:r>
      <w:r>
        <w:rPr>
          <w:rFonts w:ascii="Times New Roman" w:hAnsi="Times New Roman"/>
          <w:sz w:val="28"/>
          <w:szCs w:val="28"/>
        </w:rPr>
        <w:t>шестой</w:t>
      </w:r>
      <w:r w:rsidRPr="00455A57">
        <w:rPr>
          <w:rFonts w:ascii="Times New Roman" w:hAnsi="Times New Roman"/>
          <w:sz w:val="28"/>
          <w:szCs w:val="28"/>
        </w:rPr>
        <w:t xml:space="preserve"> том </w:t>
      </w:r>
      <w:r w:rsidRPr="00455A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Технические средства, производственные помещения</w:t>
      </w:r>
      <w:r w:rsidR="009116D1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инфраструктура</w:t>
      </w:r>
      <w:r w:rsidRPr="00455A57">
        <w:rPr>
          <w:rFonts w:ascii="Times New Roman" w:hAnsi="Times New Roman"/>
          <w:b/>
          <w:sz w:val="28"/>
          <w:szCs w:val="28"/>
        </w:rPr>
        <w:t>»</w:t>
      </w:r>
      <w:r w:rsidRPr="00455A57">
        <w:rPr>
          <w:rFonts w:ascii="Times New Roman" w:hAnsi="Times New Roman"/>
          <w:sz w:val="28"/>
          <w:szCs w:val="28"/>
        </w:rPr>
        <w:t xml:space="preserve"> серии изданий «Итоги Всероссийской сельскохозяйственной переписи 2016 года».</w:t>
      </w:r>
    </w:p>
    <w:p w:rsidR="009116D1" w:rsidRDefault="009116D1" w:rsidP="00220F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сборнике представлены сведения о наличии технических средств, производственных построек и обеспеченности объектами инфраструктуры, а также условиях ведения хозяйственной деятельности категорий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8B2C24">
        <w:rPr>
          <w:rFonts w:ascii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50313" w:rsidRPr="00A31241" w:rsidRDefault="00876EDD" w:rsidP="008A59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241">
        <w:rPr>
          <w:rFonts w:ascii="Times New Roman" w:hAnsi="Times New Roman"/>
          <w:sz w:val="28"/>
          <w:szCs w:val="28"/>
        </w:rPr>
        <w:t>Всероссийская сельскохозяйственная перепись 2016 года</w:t>
      </w:r>
      <w:r w:rsidR="00C50313" w:rsidRPr="00A31241">
        <w:rPr>
          <w:rFonts w:ascii="Times New Roman" w:hAnsi="Times New Roman"/>
          <w:sz w:val="28"/>
          <w:szCs w:val="28"/>
        </w:rPr>
        <w:t xml:space="preserve"> показала: в </w:t>
      </w:r>
      <w:r w:rsidRPr="00A31241">
        <w:rPr>
          <w:rFonts w:ascii="Times New Roman" w:hAnsi="Times New Roman"/>
          <w:sz w:val="28"/>
          <w:szCs w:val="28"/>
        </w:rPr>
        <w:t>хозяйствах всех категорий Белгородской области</w:t>
      </w:r>
      <w:r w:rsidR="00E52457" w:rsidRPr="00A31241">
        <w:rPr>
          <w:rFonts w:ascii="Times New Roman" w:hAnsi="Times New Roman"/>
          <w:sz w:val="28"/>
          <w:szCs w:val="28"/>
        </w:rPr>
        <w:t xml:space="preserve"> </w:t>
      </w:r>
      <w:r w:rsidR="00220F36" w:rsidRPr="00A31241">
        <w:rPr>
          <w:rFonts w:ascii="Times New Roman" w:hAnsi="Times New Roman"/>
          <w:sz w:val="28"/>
          <w:szCs w:val="28"/>
        </w:rPr>
        <w:t xml:space="preserve">по сравнению с 2006 годом </w:t>
      </w:r>
      <w:r w:rsidR="00C50313" w:rsidRPr="00A31241">
        <w:rPr>
          <w:rFonts w:ascii="Times New Roman" w:hAnsi="Times New Roman"/>
          <w:sz w:val="28"/>
          <w:szCs w:val="28"/>
        </w:rPr>
        <w:t xml:space="preserve">уменьшилось число сельскохозяйственной техники по всем позициям, причем достаточно серьезно. </w:t>
      </w:r>
      <w:r w:rsidRPr="00A31241">
        <w:rPr>
          <w:rFonts w:ascii="Times New Roman" w:hAnsi="Times New Roman"/>
          <w:sz w:val="28"/>
          <w:szCs w:val="28"/>
        </w:rPr>
        <w:t xml:space="preserve">Наиболее существенное сокращение произошло в </w:t>
      </w:r>
      <w:proofErr w:type="spellStart"/>
      <w:r w:rsidRPr="00A31241">
        <w:rPr>
          <w:rFonts w:ascii="Times New Roman" w:hAnsi="Times New Roman"/>
          <w:sz w:val="28"/>
          <w:szCs w:val="28"/>
        </w:rPr>
        <w:t>сельхозорганизациях</w:t>
      </w:r>
      <w:proofErr w:type="spellEnd"/>
      <w:r w:rsidRPr="00A31241">
        <w:rPr>
          <w:rFonts w:ascii="Times New Roman" w:hAnsi="Times New Roman"/>
          <w:sz w:val="28"/>
          <w:szCs w:val="28"/>
        </w:rPr>
        <w:t xml:space="preserve">. </w:t>
      </w:r>
      <w:r w:rsidR="00C50313" w:rsidRPr="00A31241">
        <w:rPr>
          <w:rFonts w:ascii="Times New Roman" w:hAnsi="Times New Roman"/>
          <w:sz w:val="28"/>
          <w:szCs w:val="28"/>
        </w:rPr>
        <w:t xml:space="preserve">Так, количество тракторов сократилось </w:t>
      </w:r>
      <w:r w:rsidRPr="00A31241">
        <w:rPr>
          <w:rFonts w:ascii="Times New Roman" w:hAnsi="Times New Roman"/>
          <w:sz w:val="28"/>
          <w:szCs w:val="28"/>
        </w:rPr>
        <w:t>в 2 раза (</w:t>
      </w:r>
      <w:r w:rsidR="00C50313" w:rsidRPr="00A31241">
        <w:rPr>
          <w:rFonts w:ascii="Times New Roman" w:hAnsi="Times New Roman"/>
          <w:sz w:val="28"/>
          <w:szCs w:val="28"/>
        </w:rPr>
        <w:t xml:space="preserve">с </w:t>
      </w:r>
      <w:r w:rsidRPr="00A31241">
        <w:rPr>
          <w:rFonts w:ascii="Times New Roman" w:hAnsi="Times New Roman"/>
          <w:sz w:val="28"/>
          <w:szCs w:val="28"/>
        </w:rPr>
        <w:t xml:space="preserve">10,2 </w:t>
      </w:r>
      <w:r w:rsidR="00C50313" w:rsidRPr="00A31241">
        <w:rPr>
          <w:rFonts w:ascii="Times New Roman" w:hAnsi="Times New Roman"/>
          <w:sz w:val="28"/>
          <w:szCs w:val="28"/>
        </w:rPr>
        <w:t xml:space="preserve">тыс. до </w:t>
      </w:r>
      <w:r w:rsidRPr="00A31241">
        <w:rPr>
          <w:rFonts w:ascii="Times New Roman" w:hAnsi="Times New Roman"/>
          <w:sz w:val="28"/>
          <w:szCs w:val="28"/>
        </w:rPr>
        <w:t xml:space="preserve">5,2 </w:t>
      </w:r>
      <w:r w:rsidR="00C50313" w:rsidRPr="00A31241">
        <w:rPr>
          <w:rFonts w:ascii="Times New Roman" w:hAnsi="Times New Roman"/>
          <w:sz w:val="28"/>
          <w:szCs w:val="28"/>
        </w:rPr>
        <w:t>тыс.</w:t>
      </w:r>
      <w:r w:rsidR="00E52457" w:rsidRPr="00A31241">
        <w:rPr>
          <w:rFonts w:ascii="Times New Roman" w:hAnsi="Times New Roman"/>
          <w:sz w:val="28"/>
          <w:szCs w:val="28"/>
        </w:rPr>
        <w:t xml:space="preserve"> единиц</w:t>
      </w:r>
      <w:r w:rsidRPr="00A31241">
        <w:rPr>
          <w:rFonts w:ascii="Times New Roman" w:hAnsi="Times New Roman"/>
          <w:sz w:val="28"/>
          <w:szCs w:val="28"/>
        </w:rPr>
        <w:t>)</w:t>
      </w:r>
      <w:r w:rsidR="00C50313" w:rsidRPr="00A31241">
        <w:rPr>
          <w:rFonts w:ascii="Times New Roman" w:hAnsi="Times New Roman"/>
          <w:sz w:val="28"/>
          <w:szCs w:val="28"/>
        </w:rPr>
        <w:t xml:space="preserve">, </w:t>
      </w:r>
      <w:r w:rsidRPr="00A31241">
        <w:rPr>
          <w:rFonts w:ascii="Times New Roman" w:hAnsi="Times New Roman"/>
          <w:sz w:val="28"/>
          <w:szCs w:val="28"/>
        </w:rPr>
        <w:t xml:space="preserve">количество </w:t>
      </w:r>
      <w:r w:rsidR="00E52457" w:rsidRPr="00A31241">
        <w:rPr>
          <w:rFonts w:ascii="Times New Roman" w:hAnsi="Times New Roman"/>
          <w:sz w:val="28"/>
          <w:szCs w:val="28"/>
        </w:rPr>
        <w:t xml:space="preserve">зерноуборочных комбайнов </w:t>
      </w:r>
      <w:r w:rsidR="00E7445F" w:rsidRPr="00A31241">
        <w:rPr>
          <w:rFonts w:ascii="Times New Roman" w:hAnsi="Times New Roman"/>
          <w:sz w:val="28"/>
          <w:szCs w:val="28"/>
        </w:rPr>
        <w:t xml:space="preserve">сократилось   </w:t>
      </w:r>
      <w:r w:rsidR="00E52457" w:rsidRPr="00A31241">
        <w:rPr>
          <w:rFonts w:ascii="Times New Roman" w:hAnsi="Times New Roman"/>
          <w:sz w:val="28"/>
          <w:szCs w:val="28"/>
        </w:rPr>
        <w:t xml:space="preserve"> в 1,7 раза (с 2,1 тыс. до 1,2 тыс. единиц), количество </w:t>
      </w:r>
      <w:r w:rsidRPr="00A31241">
        <w:rPr>
          <w:rFonts w:ascii="Times New Roman" w:hAnsi="Times New Roman"/>
          <w:sz w:val="28"/>
          <w:szCs w:val="28"/>
        </w:rPr>
        <w:t xml:space="preserve">кормоуборочных </w:t>
      </w:r>
      <w:r w:rsidR="00E52457" w:rsidRPr="00A31241">
        <w:rPr>
          <w:rFonts w:ascii="Times New Roman" w:hAnsi="Times New Roman"/>
          <w:sz w:val="28"/>
          <w:szCs w:val="28"/>
        </w:rPr>
        <w:t xml:space="preserve">и свеклоуборочных </w:t>
      </w:r>
      <w:r w:rsidRPr="00A31241">
        <w:rPr>
          <w:rFonts w:ascii="Times New Roman" w:hAnsi="Times New Roman"/>
          <w:sz w:val="28"/>
          <w:szCs w:val="28"/>
        </w:rPr>
        <w:t>комбайнов</w:t>
      </w:r>
      <w:r w:rsidR="00E52457" w:rsidRPr="00A31241">
        <w:rPr>
          <w:rFonts w:ascii="Times New Roman" w:hAnsi="Times New Roman"/>
          <w:sz w:val="28"/>
          <w:szCs w:val="28"/>
        </w:rPr>
        <w:t xml:space="preserve"> – в 3 (с 608 до 192 единиц) и 4 раза (с 643 до 149 единиц) соответственно.</w:t>
      </w:r>
      <w:r w:rsidR="008A5925" w:rsidRPr="00A31241">
        <w:rPr>
          <w:rFonts w:ascii="Times New Roman" w:hAnsi="Times New Roman"/>
          <w:sz w:val="28"/>
          <w:szCs w:val="28"/>
        </w:rPr>
        <w:t xml:space="preserve"> Одной из г</w:t>
      </w:r>
      <w:r w:rsidR="00E52457" w:rsidRPr="00A31241">
        <w:rPr>
          <w:rFonts w:ascii="Times New Roman" w:hAnsi="Times New Roman"/>
          <w:sz w:val="28"/>
          <w:szCs w:val="28"/>
        </w:rPr>
        <w:t>лавн</w:t>
      </w:r>
      <w:r w:rsidR="008A5925" w:rsidRPr="00A31241">
        <w:rPr>
          <w:rFonts w:ascii="Times New Roman" w:hAnsi="Times New Roman"/>
          <w:sz w:val="28"/>
          <w:szCs w:val="28"/>
        </w:rPr>
        <w:t>ых</w:t>
      </w:r>
      <w:r w:rsidR="00E52457" w:rsidRPr="00A31241">
        <w:rPr>
          <w:rFonts w:ascii="Times New Roman" w:hAnsi="Times New Roman"/>
          <w:sz w:val="28"/>
          <w:szCs w:val="28"/>
        </w:rPr>
        <w:t xml:space="preserve"> </w:t>
      </w:r>
      <w:r w:rsidR="00C50313" w:rsidRPr="00A31241">
        <w:rPr>
          <w:rFonts w:ascii="Times New Roman" w:hAnsi="Times New Roman"/>
          <w:sz w:val="28"/>
          <w:szCs w:val="28"/>
        </w:rPr>
        <w:t xml:space="preserve">причин такого сокращения </w:t>
      </w:r>
      <w:r w:rsidR="00E52457" w:rsidRPr="00A31241">
        <w:rPr>
          <w:rFonts w:ascii="Times New Roman" w:hAnsi="Times New Roman"/>
          <w:sz w:val="28"/>
          <w:szCs w:val="28"/>
        </w:rPr>
        <w:t>является з</w:t>
      </w:r>
      <w:r w:rsidR="00F77BE4" w:rsidRPr="00A31241">
        <w:rPr>
          <w:rFonts w:ascii="Times New Roman" w:hAnsi="Times New Roman"/>
          <w:sz w:val="28"/>
          <w:szCs w:val="28"/>
        </w:rPr>
        <w:t xml:space="preserve">начительное обновление парка </w:t>
      </w:r>
      <w:r w:rsidR="00220F36" w:rsidRPr="00A31241">
        <w:rPr>
          <w:rFonts w:ascii="Times New Roman" w:hAnsi="Times New Roman"/>
          <w:sz w:val="28"/>
          <w:szCs w:val="28"/>
        </w:rPr>
        <w:t xml:space="preserve">современной высокопроизводительной </w:t>
      </w:r>
      <w:r w:rsidR="008A5925" w:rsidRPr="00A31241">
        <w:rPr>
          <w:rFonts w:ascii="Times New Roman" w:eastAsia="Calibri" w:hAnsi="Times New Roman"/>
          <w:sz w:val="28"/>
          <w:szCs w:val="28"/>
        </w:rPr>
        <w:t>сельскохозяйственной</w:t>
      </w:r>
      <w:r w:rsidR="008A5925" w:rsidRPr="00A31241">
        <w:rPr>
          <w:rFonts w:ascii="Times New Roman" w:hAnsi="Times New Roman"/>
          <w:sz w:val="28"/>
          <w:szCs w:val="28"/>
        </w:rPr>
        <w:t xml:space="preserve"> </w:t>
      </w:r>
      <w:r w:rsidR="00220F36" w:rsidRPr="00A31241">
        <w:rPr>
          <w:rFonts w:ascii="Times New Roman" w:hAnsi="Times New Roman"/>
          <w:sz w:val="28"/>
          <w:szCs w:val="28"/>
        </w:rPr>
        <w:t>техники</w:t>
      </w:r>
      <w:r w:rsidR="00DF6E42" w:rsidRPr="00A31241">
        <w:rPr>
          <w:rFonts w:ascii="Times New Roman" w:hAnsi="Times New Roman"/>
          <w:sz w:val="28"/>
          <w:szCs w:val="28"/>
        </w:rPr>
        <w:t>, а также использование аренд</w:t>
      </w:r>
      <w:r w:rsidR="00970CE8">
        <w:rPr>
          <w:rFonts w:ascii="Times New Roman" w:hAnsi="Times New Roman"/>
          <w:sz w:val="28"/>
          <w:szCs w:val="28"/>
        </w:rPr>
        <w:t>ованной техники</w:t>
      </w:r>
      <w:r w:rsidR="00220F36" w:rsidRPr="00A31241">
        <w:rPr>
          <w:rFonts w:ascii="Times New Roman" w:hAnsi="Times New Roman"/>
          <w:sz w:val="28"/>
          <w:szCs w:val="28"/>
        </w:rPr>
        <w:t xml:space="preserve">. </w:t>
      </w:r>
    </w:p>
    <w:p w:rsidR="008A5925" w:rsidRPr="00A31241" w:rsidRDefault="008A5925" w:rsidP="00E744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1241">
        <w:rPr>
          <w:rFonts w:ascii="Times New Roman" w:hAnsi="Times New Roman"/>
          <w:sz w:val="28"/>
          <w:szCs w:val="28"/>
        </w:rPr>
        <w:t xml:space="preserve">В </w:t>
      </w:r>
      <w:r w:rsidR="00E7445F" w:rsidRPr="00A31241">
        <w:rPr>
          <w:rFonts w:ascii="Times New Roman" w:hAnsi="Times New Roman"/>
          <w:sz w:val="28"/>
          <w:szCs w:val="28"/>
        </w:rPr>
        <w:t>крестьянских (</w:t>
      </w:r>
      <w:r w:rsidRPr="00A31241">
        <w:rPr>
          <w:rFonts w:ascii="Times New Roman" w:hAnsi="Times New Roman"/>
          <w:sz w:val="28"/>
          <w:szCs w:val="28"/>
        </w:rPr>
        <w:t>фермерских</w:t>
      </w:r>
      <w:r w:rsidR="00E7445F" w:rsidRPr="00A31241">
        <w:rPr>
          <w:rFonts w:ascii="Times New Roman" w:hAnsi="Times New Roman"/>
          <w:sz w:val="28"/>
          <w:szCs w:val="28"/>
        </w:rPr>
        <w:t>)</w:t>
      </w:r>
      <w:r w:rsidRPr="00A31241">
        <w:rPr>
          <w:rFonts w:ascii="Times New Roman" w:hAnsi="Times New Roman"/>
          <w:sz w:val="28"/>
          <w:szCs w:val="28"/>
        </w:rPr>
        <w:t xml:space="preserve"> хозяйствах и у </w:t>
      </w:r>
      <w:r w:rsidR="00E7445F" w:rsidRPr="00A31241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A31241">
        <w:rPr>
          <w:rFonts w:ascii="Times New Roman" w:hAnsi="Times New Roman"/>
          <w:sz w:val="28"/>
          <w:szCs w:val="28"/>
        </w:rPr>
        <w:t xml:space="preserve"> ситуация иная: в 1,5 раза увеличилось количество кормоуборочных комбайнов, в 1,3 раза выросло количество тракторов</w:t>
      </w:r>
      <w:r w:rsidR="007A2628" w:rsidRPr="00A31241">
        <w:rPr>
          <w:rFonts w:ascii="Times New Roman" w:hAnsi="Times New Roman"/>
          <w:sz w:val="28"/>
          <w:szCs w:val="28"/>
        </w:rPr>
        <w:t xml:space="preserve"> и сеялок</w:t>
      </w:r>
      <w:r w:rsidRPr="00A31241">
        <w:rPr>
          <w:rFonts w:ascii="Times New Roman" w:hAnsi="Times New Roman"/>
          <w:sz w:val="28"/>
          <w:szCs w:val="28"/>
        </w:rPr>
        <w:t xml:space="preserve">, </w:t>
      </w:r>
      <w:r w:rsidR="007A2628" w:rsidRPr="00A31241">
        <w:rPr>
          <w:rFonts w:ascii="Times New Roman" w:hAnsi="Times New Roman"/>
          <w:sz w:val="28"/>
          <w:szCs w:val="28"/>
        </w:rPr>
        <w:t>увеличилось также количество плугов и косилок.</w:t>
      </w:r>
      <w:r w:rsidRPr="00A31241">
        <w:rPr>
          <w:rFonts w:ascii="Times New Roman" w:hAnsi="Times New Roman"/>
          <w:sz w:val="28"/>
          <w:szCs w:val="28"/>
        </w:rPr>
        <w:t xml:space="preserve"> Одновременно </w:t>
      </w:r>
      <w:r w:rsidR="00970CE8">
        <w:rPr>
          <w:rFonts w:ascii="Times New Roman" w:hAnsi="Times New Roman"/>
          <w:sz w:val="28"/>
          <w:szCs w:val="28"/>
        </w:rPr>
        <w:t xml:space="preserve">с этим, </w:t>
      </w:r>
      <w:r w:rsidRPr="00A31241">
        <w:rPr>
          <w:rFonts w:ascii="Times New Roman" w:hAnsi="Times New Roman"/>
          <w:sz w:val="28"/>
          <w:szCs w:val="28"/>
        </w:rPr>
        <w:t xml:space="preserve">у КФХ и ИП произошло сокращение числа </w:t>
      </w:r>
      <w:r w:rsidR="00DF6E42" w:rsidRPr="00A31241">
        <w:rPr>
          <w:rFonts w:ascii="Times New Roman" w:hAnsi="Times New Roman"/>
          <w:sz w:val="28"/>
          <w:szCs w:val="28"/>
        </w:rPr>
        <w:t xml:space="preserve">кукурузоуборочных комбайнов </w:t>
      </w:r>
      <w:r w:rsidR="00970CE8">
        <w:rPr>
          <w:rFonts w:ascii="Times New Roman" w:hAnsi="Times New Roman"/>
          <w:sz w:val="28"/>
          <w:szCs w:val="28"/>
        </w:rPr>
        <w:t>(</w:t>
      </w:r>
      <w:r w:rsidR="00DF6E42" w:rsidRPr="00A31241">
        <w:rPr>
          <w:rFonts w:ascii="Times New Roman" w:hAnsi="Times New Roman"/>
          <w:sz w:val="28"/>
          <w:szCs w:val="28"/>
        </w:rPr>
        <w:t>на 53</w:t>
      </w:r>
      <w:r w:rsidRPr="00A31241">
        <w:rPr>
          <w:rFonts w:ascii="Times New Roman" w:hAnsi="Times New Roman"/>
          <w:sz w:val="28"/>
          <w:szCs w:val="28"/>
        </w:rPr>
        <w:t>%</w:t>
      </w:r>
      <w:r w:rsidR="00970CE8">
        <w:rPr>
          <w:rFonts w:ascii="Times New Roman" w:hAnsi="Times New Roman"/>
          <w:sz w:val="28"/>
          <w:szCs w:val="28"/>
        </w:rPr>
        <w:t>)</w:t>
      </w:r>
      <w:r w:rsidRPr="00A31241">
        <w:rPr>
          <w:rFonts w:ascii="Times New Roman" w:hAnsi="Times New Roman"/>
          <w:sz w:val="28"/>
          <w:szCs w:val="28"/>
        </w:rPr>
        <w:t>,</w:t>
      </w:r>
      <w:r w:rsidR="00DF6E42" w:rsidRPr="00A31241">
        <w:rPr>
          <w:rFonts w:ascii="Times New Roman" w:hAnsi="Times New Roman"/>
          <w:sz w:val="28"/>
          <w:szCs w:val="28"/>
        </w:rPr>
        <w:t xml:space="preserve"> картофеле- и свеклоуборочных комбайнов </w:t>
      </w:r>
      <w:r w:rsidR="00970CE8">
        <w:rPr>
          <w:rFonts w:ascii="Times New Roman" w:hAnsi="Times New Roman"/>
          <w:sz w:val="28"/>
          <w:szCs w:val="28"/>
        </w:rPr>
        <w:t>(</w:t>
      </w:r>
      <w:r w:rsidR="00DF6E42" w:rsidRPr="00A31241">
        <w:rPr>
          <w:rFonts w:ascii="Times New Roman" w:hAnsi="Times New Roman"/>
          <w:sz w:val="28"/>
          <w:szCs w:val="28"/>
        </w:rPr>
        <w:t>более чем на 70%</w:t>
      </w:r>
      <w:r w:rsidR="00970CE8">
        <w:rPr>
          <w:rFonts w:ascii="Times New Roman" w:hAnsi="Times New Roman"/>
          <w:sz w:val="28"/>
          <w:szCs w:val="28"/>
        </w:rPr>
        <w:t>)</w:t>
      </w:r>
      <w:r w:rsidRPr="00A31241">
        <w:rPr>
          <w:rFonts w:ascii="Times New Roman" w:hAnsi="Times New Roman"/>
          <w:sz w:val="28"/>
          <w:szCs w:val="28"/>
        </w:rPr>
        <w:t xml:space="preserve">. </w:t>
      </w:r>
    </w:p>
    <w:p w:rsidR="00137D0B" w:rsidRPr="00455A57" w:rsidRDefault="00137D0B" w:rsidP="00137D0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>Что касается</w:t>
      </w:r>
      <w:r w:rsidR="00970CE8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личных подсобных хозяйств</w:t>
      </w: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 xml:space="preserve">, то каждое десятое подворье имеет мотоблоки и </w:t>
      </w:r>
      <w:proofErr w:type="spellStart"/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>мотокультиваторы</w:t>
      </w:r>
      <w:proofErr w:type="spellEnd"/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7445F" w:rsidRPr="00455A57">
        <w:rPr>
          <w:rFonts w:ascii="Times New Roman" w:eastAsiaTheme="minorHAnsi" w:hAnsi="Times New Roman"/>
          <w:sz w:val="28"/>
          <w:szCs w:val="28"/>
          <w:lang w:eastAsia="en-US"/>
        </w:rPr>
        <w:t>в 2006 - 3,8 тыс. единиц</w:t>
      </w:r>
      <w:r w:rsidR="00E7445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445F" w:rsidRPr="00455A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 xml:space="preserve">в 2016 году - 33 тыс. единиц). Одним из новых видов техники, массово появившихся у населения, стали газонокосилки </w:t>
      </w:r>
      <w:r w:rsidR="00970CE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>порядка 56 тыс. единиц</w:t>
      </w:r>
      <w:r w:rsidR="00970CE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t xml:space="preserve">. Каждое второе </w:t>
      </w:r>
      <w:r w:rsidRPr="00455A5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хозяйство имеет легковой автомобиль (в сравнении с 2006 годом их количество увеличилось вдвое: с 89,5 тыс. до 167 тыс. единиц).</w:t>
      </w:r>
    </w:p>
    <w:p w:rsidR="00455A57" w:rsidRPr="00455A57" w:rsidRDefault="00455A57" w:rsidP="00455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5A57">
        <w:rPr>
          <w:rFonts w:ascii="Times New Roman" w:eastAsia="Calibri" w:hAnsi="Times New Roman"/>
          <w:sz w:val="28"/>
          <w:szCs w:val="28"/>
        </w:rPr>
        <w:t xml:space="preserve">Впервые в период переписи собраны данные о получении субсидий, дотаций и кредитных средств. </w:t>
      </w:r>
    </w:p>
    <w:p w:rsidR="00455A57" w:rsidRPr="00455A57" w:rsidRDefault="00455A57" w:rsidP="00455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Согласно </w:t>
      </w:r>
      <w:r w:rsidR="00137D0B">
        <w:rPr>
          <w:rFonts w:ascii="Times New Roman" w:eastAsia="SimSun" w:hAnsi="Times New Roman"/>
          <w:sz w:val="28"/>
          <w:szCs w:val="28"/>
          <w:lang w:eastAsia="zh-CN"/>
        </w:rPr>
        <w:t>оконча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тельным итогам переписи, в 2015 году </w:t>
      </w:r>
      <w:r w:rsidRPr="00455A57">
        <w:rPr>
          <w:rFonts w:ascii="Times New Roman" w:eastAsia="Calibri" w:hAnsi="Times New Roman"/>
          <w:sz w:val="28"/>
          <w:szCs w:val="28"/>
        </w:rPr>
        <w:t>в Белгородской области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субсидии и дотации з</w:t>
      </w:r>
      <w:r w:rsidRPr="00455A57">
        <w:rPr>
          <w:rFonts w:ascii="Times New Roman" w:eastAsia="Calibri" w:hAnsi="Times New Roman"/>
          <w:sz w:val="28"/>
          <w:szCs w:val="28"/>
        </w:rPr>
        <w:t>а счет средств федерального и областного бюджетов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получили около 84% осуществлявших сельскохозяйственную деятельность организаций (из числа крупных и средних), </w:t>
      </w:r>
      <w:r w:rsidR="00650635" w:rsidRPr="00650635">
        <w:rPr>
          <w:rFonts w:ascii="Times New Roman" w:eastAsia="SimSun" w:hAnsi="Times New Roman"/>
          <w:sz w:val="28"/>
          <w:szCs w:val="28"/>
          <w:lang w:eastAsia="zh-CN"/>
        </w:rPr>
        <w:t>63</w:t>
      </w:r>
      <w:bookmarkStart w:id="0" w:name="_GoBack"/>
      <w:bookmarkEnd w:id="0"/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% малых предприятий и 47% </w:t>
      </w:r>
      <w:proofErr w:type="spellStart"/>
      <w:r w:rsidRPr="00455A57">
        <w:rPr>
          <w:rFonts w:ascii="Times New Roman" w:eastAsia="SimSun" w:hAnsi="Times New Roman"/>
          <w:sz w:val="28"/>
          <w:szCs w:val="28"/>
          <w:lang w:eastAsia="zh-CN"/>
        </w:rPr>
        <w:t>микропредприятий</w:t>
      </w:r>
      <w:proofErr w:type="spellEnd"/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455A57" w:rsidRPr="00455A57" w:rsidRDefault="00455A57" w:rsidP="00455A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55A57">
        <w:rPr>
          <w:rFonts w:ascii="Times New Roman" w:eastAsiaTheme="minorEastAsia" w:hAnsi="Times New Roman"/>
          <w:sz w:val="28"/>
          <w:szCs w:val="28"/>
        </w:rPr>
        <w:t xml:space="preserve">Перепись засвидетельствовала, что кредитные и другие финансовые ресурсы менее всего доступны малым формам хозяйствования. </w:t>
      </w:r>
      <w:r w:rsidRPr="00455A57">
        <w:rPr>
          <w:rFonts w:ascii="Times New Roman" w:eastAsia="Calibri" w:hAnsi="Times New Roman"/>
          <w:sz w:val="28"/>
          <w:szCs w:val="28"/>
        </w:rPr>
        <w:t xml:space="preserve">Всего 42% фермерских хозяйств и индивидуальных предпринимателей, осуществляющих сельскохозяйственную деятельность, </w:t>
      </w:r>
      <w:r w:rsidR="00137D0B">
        <w:rPr>
          <w:rFonts w:ascii="Times New Roman" w:eastAsia="Calibri" w:hAnsi="Times New Roman"/>
          <w:sz w:val="28"/>
          <w:szCs w:val="28"/>
        </w:rPr>
        <w:t xml:space="preserve">смогли </w:t>
      </w:r>
      <w:r w:rsidRPr="00455A57">
        <w:rPr>
          <w:rFonts w:ascii="Times New Roman" w:eastAsia="Calibri" w:hAnsi="Times New Roman"/>
          <w:sz w:val="28"/>
          <w:szCs w:val="28"/>
        </w:rPr>
        <w:t>воспользова</w:t>
      </w:r>
      <w:r w:rsidR="00137D0B">
        <w:rPr>
          <w:rFonts w:ascii="Times New Roman" w:eastAsia="Calibri" w:hAnsi="Times New Roman"/>
          <w:sz w:val="28"/>
          <w:szCs w:val="28"/>
        </w:rPr>
        <w:t>ться</w:t>
      </w:r>
      <w:r w:rsidRPr="00455A57">
        <w:rPr>
          <w:rFonts w:ascii="Times New Roman" w:eastAsia="Calibri" w:hAnsi="Times New Roman"/>
          <w:sz w:val="28"/>
          <w:szCs w:val="28"/>
        </w:rPr>
        <w:t xml:space="preserve"> субсидиями (дотациями).</w:t>
      </w:r>
      <w:r w:rsidR="00137D0B">
        <w:rPr>
          <w:rFonts w:ascii="Times New Roman" w:eastAsia="Calibri" w:hAnsi="Times New Roman"/>
          <w:sz w:val="28"/>
          <w:szCs w:val="28"/>
        </w:rPr>
        <w:t xml:space="preserve"> Л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ишь половина осуществлявших сельскохозяйственную деятельность крупных и средних </w:t>
      </w:r>
      <w:proofErr w:type="spellStart"/>
      <w:r w:rsidRPr="00455A57">
        <w:rPr>
          <w:rFonts w:ascii="Times New Roman" w:eastAsia="SimSun" w:hAnsi="Times New Roman"/>
          <w:sz w:val="28"/>
          <w:szCs w:val="28"/>
          <w:lang w:eastAsia="zh-CN"/>
        </w:rPr>
        <w:t>сельхозорганизаций</w:t>
      </w:r>
      <w:proofErr w:type="spellEnd"/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, 28% малых предприятий получали кредитные средства. По фермерским хозяйствам этот показатель еще ниже 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>–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 xml:space="preserve">всего 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>13%.</w:t>
      </w:r>
    </w:p>
    <w:p w:rsidR="00455A57" w:rsidRPr="00455A57" w:rsidRDefault="00455A57" w:rsidP="00455A57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Что касается инновационных технологий, то </w:t>
      </w:r>
      <w:proofErr w:type="spellStart"/>
      <w:r w:rsidRPr="00455A57">
        <w:rPr>
          <w:rFonts w:ascii="Times New Roman" w:eastAsia="SimSun" w:hAnsi="Times New Roman"/>
          <w:sz w:val="28"/>
          <w:szCs w:val="28"/>
          <w:lang w:eastAsia="zh-CN"/>
        </w:rPr>
        <w:t>сельхозперепись</w:t>
      </w:r>
      <w:proofErr w:type="spellEnd"/>
      <w:r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 показала, что в </w:t>
      </w:r>
      <w:r w:rsidR="00A31241">
        <w:rPr>
          <w:rFonts w:ascii="Times New Roman" w:eastAsia="SimSun" w:hAnsi="Times New Roman"/>
          <w:sz w:val="28"/>
          <w:szCs w:val="28"/>
          <w:lang w:eastAsia="zh-CN"/>
        </w:rPr>
        <w:t xml:space="preserve">Белгородской </w:t>
      </w:r>
      <w:r w:rsidRPr="00455A57">
        <w:rPr>
          <w:rFonts w:ascii="Times New Roman" w:eastAsia="SimSun" w:hAnsi="Times New Roman"/>
          <w:sz w:val="28"/>
          <w:szCs w:val="28"/>
          <w:lang w:eastAsia="zh-CN"/>
        </w:rPr>
        <w:t>области такие технологии, как капельная система орошения, биологические методы защиты растений от вредителей и болезней, система индивидуального кормления скота, возобновляемые источники энергоснабжения, широкого распространения пока не получили. Доля хозяйств, применяющих такие технологии, варьируется от 1 до 15% от общего количества хозяйств соответствующей категории.</w:t>
      </w:r>
    </w:p>
    <w:p w:rsidR="00455A57" w:rsidRPr="00455A57" w:rsidRDefault="00264D39" w:rsidP="00455A57">
      <w:pPr>
        <w:spacing w:after="0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По результатам 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>перепис</w:t>
      </w:r>
      <w:r>
        <w:rPr>
          <w:rFonts w:ascii="Times New Roman" w:eastAsia="SimSun" w:hAnsi="Times New Roman"/>
          <w:sz w:val="28"/>
          <w:szCs w:val="28"/>
          <w:lang w:eastAsia="zh-CN"/>
        </w:rPr>
        <w:t>и 2016 года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 xml:space="preserve">практически все 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>хозяйств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области подключен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>ы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к электрическим и газовым сетям, обеспечены водоснабжением, а также стационарной телефонной связью и доступом к интернету. По соответствующим показателям область лидирует не только </w:t>
      </w:r>
      <w:r w:rsidR="00970CE8">
        <w:rPr>
          <w:rFonts w:ascii="Times New Roman" w:eastAsia="SimSun" w:hAnsi="Times New Roman"/>
          <w:sz w:val="28"/>
          <w:szCs w:val="28"/>
          <w:lang w:eastAsia="zh-CN"/>
        </w:rPr>
        <w:t xml:space="preserve">среди субъектов 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>ЦФО, но и</w:t>
      </w:r>
      <w:r w:rsidR="008B2C24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 xml:space="preserve"> в</w:t>
      </w:r>
      <w:r w:rsidR="008B2C2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55A57" w:rsidRPr="00455A57">
        <w:rPr>
          <w:rFonts w:ascii="Times New Roman" w:eastAsia="SimSun" w:hAnsi="Times New Roman"/>
          <w:sz w:val="28"/>
          <w:szCs w:val="28"/>
          <w:lang w:eastAsia="zh-CN"/>
        </w:rPr>
        <w:t>целом, по России.</w:t>
      </w:r>
    </w:p>
    <w:p w:rsidR="00455A57" w:rsidRDefault="00E7445F" w:rsidP="004D1D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7C5BEA">
        <w:rPr>
          <w:rFonts w:ascii="Times New Roman" w:hAnsi="Times New Roman"/>
          <w:sz w:val="28"/>
          <w:szCs w:val="28"/>
        </w:rPr>
        <w:t xml:space="preserve">Электронная версия вышедшего тома размещена в открытом доступе на официальном сайте </w:t>
      </w:r>
      <w:proofErr w:type="spellStart"/>
      <w:r w:rsidRPr="007C5BEA">
        <w:rPr>
          <w:rFonts w:ascii="Times New Roman" w:hAnsi="Times New Roman"/>
          <w:sz w:val="28"/>
          <w:szCs w:val="28"/>
        </w:rPr>
        <w:t>Белгородстата</w:t>
      </w:r>
      <w:proofErr w:type="spellEnd"/>
      <w:r w:rsidRPr="007C5BEA">
        <w:rPr>
          <w:rFonts w:ascii="Times New Roman" w:hAnsi="Times New Roman"/>
          <w:sz w:val="28"/>
          <w:szCs w:val="28"/>
        </w:rPr>
        <w:t>.</w:t>
      </w:r>
    </w:p>
    <w:sectPr w:rsidR="00455A57" w:rsidSect="00DF6E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AE"/>
    <w:multiLevelType w:val="hybridMultilevel"/>
    <w:tmpl w:val="763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D1D06"/>
    <w:rsid w:val="000B3486"/>
    <w:rsid w:val="00137D0B"/>
    <w:rsid w:val="001E5C25"/>
    <w:rsid w:val="00220F36"/>
    <w:rsid w:val="00230BF0"/>
    <w:rsid w:val="00264D39"/>
    <w:rsid w:val="00297AF9"/>
    <w:rsid w:val="003E6FA9"/>
    <w:rsid w:val="00455A57"/>
    <w:rsid w:val="004821A1"/>
    <w:rsid w:val="004D1D06"/>
    <w:rsid w:val="00650635"/>
    <w:rsid w:val="006F4644"/>
    <w:rsid w:val="007A2628"/>
    <w:rsid w:val="007F6F87"/>
    <w:rsid w:val="00853235"/>
    <w:rsid w:val="00876EDD"/>
    <w:rsid w:val="008A5925"/>
    <w:rsid w:val="008B2C24"/>
    <w:rsid w:val="009116D1"/>
    <w:rsid w:val="00970CE8"/>
    <w:rsid w:val="00A31241"/>
    <w:rsid w:val="00B92F5B"/>
    <w:rsid w:val="00C46BDC"/>
    <w:rsid w:val="00C50313"/>
    <w:rsid w:val="00CE5223"/>
    <w:rsid w:val="00D5744C"/>
    <w:rsid w:val="00DF6E42"/>
    <w:rsid w:val="00E52457"/>
    <w:rsid w:val="00E73176"/>
    <w:rsid w:val="00E7445F"/>
    <w:rsid w:val="00EB33B9"/>
    <w:rsid w:val="00F357DC"/>
    <w:rsid w:val="00F77BE4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22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CE5223"/>
    <w:rPr>
      <w:rFonts w:ascii="Times New Roman" w:eastAsia="Times New Roman" w:hAnsi="Times New Roman"/>
      <w:b/>
      <w:bCs/>
      <w:sz w:val="28"/>
    </w:rPr>
  </w:style>
  <w:style w:type="paragraph" w:styleId="a5">
    <w:name w:val="Body Text Indent"/>
    <w:basedOn w:val="a6"/>
    <w:link w:val="a7"/>
    <w:semiHidden/>
    <w:unhideWhenUsed/>
    <w:rsid w:val="00CE5223"/>
    <w:pPr>
      <w:spacing w:before="60" w:line="240" w:lineRule="auto"/>
      <w:ind w:left="283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5"/>
    <w:semiHidden/>
    <w:rsid w:val="00CE5223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CE5223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5223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CE52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E5223"/>
    <w:rPr>
      <w:rFonts w:eastAsia="Times New Roman"/>
      <w:sz w:val="22"/>
      <w:szCs w:val="22"/>
    </w:rPr>
  </w:style>
  <w:style w:type="paragraph" w:styleId="a8">
    <w:name w:val="No Spacing"/>
    <w:uiPriority w:val="1"/>
    <w:qFormat/>
    <w:rsid w:val="00CE5223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CE5223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link w:val="aa"/>
    <w:uiPriority w:val="99"/>
    <w:semiHidden/>
    <w:unhideWhenUsed/>
    <w:rsid w:val="00CE5223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CE5223"/>
    <w:rPr>
      <w:rFonts w:eastAsia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455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komst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1_ProkopenkoEN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491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p31_ProkopenkoEN</dc:creator>
  <cp:lastModifiedBy>p31_ProkopenkoEN</cp:lastModifiedBy>
  <cp:revision>7</cp:revision>
  <dcterms:created xsi:type="dcterms:W3CDTF">2018-09-27T06:27:00Z</dcterms:created>
  <dcterms:modified xsi:type="dcterms:W3CDTF">2018-10-04T11:59:00Z</dcterms:modified>
</cp:coreProperties>
</file>