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2" w:rsidRPr="00BE677B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Toc76543904"/>
      <w:bookmarkStart w:id="1" w:name="_Toc76892196"/>
      <w:bookmarkStart w:id="2" w:name="_Toc76892298"/>
      <w:bookmarkStart w:id="3" w:name="_Toc76892588"/>
      <w:bookmarkStart w:id="4" w:name="_Toc77062254"/>
      <w:bookmarkStart w:id="5" w:name="_Toc77062533"/>
      <w:bookmarkStart w:id="6" w:name="_Toc77747569"/>
      <w:bookmarkStart w:id="7" w:name="_Toc108515723"/>
      <w:bookmarkStart w:id="8" w:name="_Toc170627077"/>
      <w:bookmarkStart w:id="9" w:name="_Toc524212571"/>
      <w:r w:rsidRPr="00BE677B">
        <w:rPr>
          <w:rFonts w:ascii="Arial" w:eastAsia="Times New Roman" w:hAnsi="Arial" w:cs="Times New Roman"/>
          <w:b/>
          <w:sz w:val="24"/>
          <w:szCs w:val="24"/>
          <w:lang w:eastAsia="ru-RU"/>
        </w:rPr>
        <w:t>ДИФФЕРЕНЦИАЦИЯ ДОХОДОВ НАСЕЛЕНИЯ</w:t>
      </w:r>
    </w:p>
    <w:p w:rsidR="00F74E22" w:rsidRPr="00F74E22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F74E22" w:rsidRPr="00BE677B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523407" w:rsidRPr="00523407" w:rsidRDefault="00523407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</w:pPr>
      <w:r w:rsidRPr="00523407">
        <w:rPr>
          <w:rFonts w:ascii="Arial" w:eastAsia="Times New Roman" w:hAnsi="Arial" w:cs="Times New Roman"/>
          <w:b/>
          <w:sz w:val="18"/>
          <w:szCs w:val="20"/>
          <w:lang w:eastAsia="ru-RU"/>
        </w:rPr>
        <w:t>ВЕЛИЧИНА ПРОЖИТОЧНОГО МИНИМУМА</w:t>
      </w:r>
      <w:bookmarkEnd w:id="0"/>
      <w:bookmarkEnd w:id="1"/>
      <w:bookmarkEnd w:id="2"/>
      <w:bookmarkEnd w:id="3"/>
      <w:bookmarkEnd w:id="4"/>
      <w:bookmarkEnd w:id="5"/>
      <w:bookmarkEnd w:id="6"/>
      <w:proofErr w:type="gramStart"/>
      <w:r w:rsidRPr="00523407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bookmarkEnd w:id="7"/>
      <w:proofErr w:type="gramEnd"/>
      <w:r w:rsidRPr="00523407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8"/>
      <w:bookmarkEnd w:id="9"/>
    </w:p>
    <w:p w:rsidR="00523407" w:rsidRPr="00523407" w:rsidRDefault="00523407" w:rsidP="00523407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60" w:line="120" w:lineRule="atLeast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10" w:name="_Toc170627078"/>
      <w:r w:rsidRPr="00523407">
        <w:rPr>
          <w:rFonts w:ascii="Arial" w:eastAsia="Times New Roman" w:hAnsi="Arial" w:cs="Times New Roman"/>
          <w:sz w:val="18"/>
          <w:szCs w:val="20"/>
          <w:lang w:eastAsia="ru-RU"/>
        </w:rPr>
        <w:t>(в среднем на душу населения, рублей в месяц)</w:t>
      </w:r>
      <w:bookmarkEnd w:id="10"/>
    </w:p>
    <w:p w:rsidR="00523407" w:rsidRPr="0096649D" w:rsidRDefault="00523407" w:rsidP="0052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193"/>
        <w:gridCol w:w="1194"/>
        <w:gridCol w:w="1194"/>
        <w:gridCol w:w="1194"/>
      </w:tblGrid>
      <w:tr w:rsidR="000C5428" w:rsidRPr="000C5428" w:rsidTr="00F07178">
        <w:trPr>
          <w:cantSplit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 том числе по социально-демографическим группам населения:</w:t>
            </w:r>
          </w:p>
        </w:tc>
      </w:tr>
      <w:tr w:rsidR="000C5428" w:rsidRPr="000C5428" w:rsidTr="00F07178">
        <w:trPr>
          <w:cantSplit/>
          <w:tblHeader/>
          <w:jc w:val="center"/>
        </w:trPr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трудоспособное население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пенсионеры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дети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2012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5125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5523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4129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5104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4990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5367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4025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5002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5059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5458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4064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5041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5193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5599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4186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5159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5256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5668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4242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5212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2013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6078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6550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5073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5827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5825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6269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4871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5603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6162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6641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5135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5916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6218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6708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5181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5945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6106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6580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5103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5843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2014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6695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7223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5605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6414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6369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5321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6146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6824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7363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5698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6564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7279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5655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6432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6842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7385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5747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6514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8134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8755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6771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7946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8217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8843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6839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8032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8329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8955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6897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8229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8073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8694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6727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7854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7918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8526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6621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7668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2016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8105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8703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6744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7999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8221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6822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8150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8187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8809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6809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8012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8099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8722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6766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7851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6918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6853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8068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8366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8989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6954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8247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8371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9002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6953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8233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8281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8914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6911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</w:t>
            </w: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5</w:t>
            </w: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8338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8961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6943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8192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8207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8806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8140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8376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8995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6951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8291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8290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8914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6899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8135</w:t>
            </w:r>
          </w:p>
        </w:tc>
      </w:tr>
      <w:tr w:rsidR="0096649D" w:rsidRPr="000C5428" w:rsidTr="0096649D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8480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9129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7105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8202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9126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9837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7588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8947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8702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9366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7257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8474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9328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10039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7767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9084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9114</w:t>
            </w:r>
          </w:p>
        </w:tc>
      </w:tr>
      <w:tr w:rsidR="00D11146" w:rsidRPr="000C5428" w:rsidTr="00D11146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9114</w:t>
            </w:r>
          </w:p>
        </w:tc>
      </w:tr>
      <w:tr w:rsidR="00D11146" w:rsidRPr="000C5428" w:rsidTr="00D11146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1114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9402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10234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8024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9372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9126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9382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10265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8204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9364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10298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8204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9564</w:t>
            </w:r>
          </w:p>
        </w:tc>
      </w:tr>
      <w:tr w:rsidR="00D11146" w:rsidRPr="000C5428" w:rsidTr="00515BDA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9593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10403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8024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9435</w:t>
            </w:r>
          </w:p>
        </w:tc>
      </w:tr>
      <w:tr w:rsidR="00515BDA" w:rsidRPr="000C5428" w:rsidTr="00515BDA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515BDA" w:rsidRPr="00515BDA" w:rsidRDefault="00515BDA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515BDA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9720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10634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8659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9701</w:t>
            </w:r>
          </w:p>
        </w:tc>
      </w:tr>
      <w:tr w:rsidR="00515BDA" w:rsidRPr="000C5428" w:rsidTr="00BE677B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515BDA" w:rsidRPr="00515BDA" w:rsidRDefault="00515BDA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2022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11692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12745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10055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11341</w:t>
            </w:r>
          </w:p>
        </w:tc>
      </w:tr>
      <w:tr w:rsidR="00BE677B" w:rsidRPr="000C5428" w:rsidTr="00F07178">
        <w:trPr>
          <w:cantSplit/>
          <w:jc w:val="center"/>
        </w:trPr>
        <w:tc>
          <w:tcPr>
            <w:tcW w:w="200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2023</w:t>
            </w:r>
          </w:p>
        </w:tc>
        <w:tc>
          <w:tcPr>
            <w:tcW w:w="11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12075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13162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10385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11713</w:t>
            </w:r>
            <w:bookmarkStart w:id="11" w:name="_GoBack"/>
            <w:bookmarkEnd w:id="11"/>
          </w:p>
        </w:tc>
      </w:tr>
    </w:tbl>
    <w:p w:rsidR="00F74E22" w:rsidRDefault="000C5428" w:rsidP="000C5428">
      <w:pPr>
        <w:keepNext/>
        <w:keepLines/>
        <w:tabs>
          <w:tab w:val="left" w:pos="227"/>
          <w:tab w:val="left" w:pos="454"/>
        </w:tabs>
        <w:suppressAutoHyphens/>
        <w:spacing w:before="40" w:after="0" w:line="240" w:lineRule="auto"/>
        <w:ind w:left="-142" w:right="57"/>
        <w:jc w:val="both"/>
        <w:outlineLvl w:val="1"/>
        <w:rPr>
          <w:rFonts w:ascii="Arial" w:eastAsia="Times New Roman" w:hAnsi="Arial" w:cs="Arial"/>
          <w:sz w:val="14"/>
          <w:szCs w:val="20"/>
          <w:lang w:eastAsia="ru-RU"/>
        </w:rPr>
      </w:pPr>
      <w:bookmarkStart w:id="12" w:name="_Toc19638558"/>
      <w:r w:rsidRPr="000C5428">
        <w:rPr>
          <w:rFonts w:ascii="Arial" w:eastAsia="Times New Roman" w:hAnsi="Arial" w:cs="Arial"/>
          <w:sz w:val="14"/>
          <w:szCs w:val="20"/>
          <w:vertAlign w:val="superscript"/>
          <w:lang w:eastAsia="ru-RU"/>
        </w:rPr>
        <w:t xml:space="preserve">1) 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 xml:space="preserve">За </w:t>
      </w:r>
      <w:r w:rsidRPr="000C5428">
        <w:rPr>
          <w:rFonts w:ascii="Arial" w:eastAsia="Times New Roman" w:hAnsi="Arial" w:cs="Arial"/>
          <w:sz w:val="14"/>
          <w:szCs w:val="20"/>
          <w:lang w:val="en-US" w:eastAsia="ru-RU"/>
        </w:rPr>
        <w:t>I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>-</w:t>
      </w:r>
      <w:r w:rsidRPr="000C5428">
        <w:rPr>
          <w:rFonts w:ascii="Arial" w:eastAsia="Times New Roman" w:hAnsi="Arial" w:cs="Arial"/>
          <w:sz w:val="14"/>
          <w:szCs w:val="20"/>
          <w:lang w:val="en-US" w:eastAsia="ru-RU"/>
        </w:rPr>
        <w:t>IV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 xml:space="preserve"> кварталы приведены данные о величине прожиточного минимума, установленной постановлением Правительства Белгородской области; за год – оценка на основе указанных данных.</w:t>
      </w:r>
      <w:bookmarkEnd w:id="12"/>
      <w:r w:rsidR="00515BDA">
        <w:rPr>
          <w:rFonts w:ascii="Arial" w:eastAsia="Times New Roman" w:hAnsi="Arial" w:cs="Arial"/>
          <w:sz w:val="14"/>
          <w:szCs w:val="20"/>
          <w:lang w:val="en-US" w:eastAsia="ru-RU"/>
        </w:rPr>
        <w:t>C</w:t>
      </w:r>
      <w:r w:rsidR="00515BDA" w:rsidRPr="00515BDA">
        <w:rPr>
          <w:rFonts w:ascii="Arial" w:eastAsia="Times New Roman" w:hAnsi="Arial" w:cs="Arial"/>
          <w:sz w:val="14"/>
          <w:szCs w:val="20"/>
          <w:lang w:eastAsia="ru-RU"/>
        </w:rPr>
        <w:t xml:space="preserve"> 2021 </w:t>
      </w:r>
      <w:r w:rsidR="00515BDA">
        <w:rPr>
          <w:rFonts w:ascii="Arial" w:eastAsia="Times New Roman" w:hAnsi="Arial" w:cs="Arial"/>
          <w:sz w:val="14"/>
          <w:szCs w:val="20"/>
          <w:lang w:eastAsia="ru-RU"/>
        </w:rPr>
        <w:t>года величина прожиточного минимума устанавливается на год</w:t>
      </w:r>
      <w:r w:rsidR="00515BDA" w:rsidRPr="00515BDA">
        <w:rPr>
          <w:rFonts w:ascii="Arial" w:eastAsia="Times New Roman" w:hAnsi="Arial" w:cs="Arial"/>
          <w:sz w:val="14"/>
          <w:szCs w:val="20"/>
          <w:lang w:eastAsia="ru-RU"/>
        </w:rPr>
        <w:t>.</w:t>
      </w:r>
    </w:p>
    <w:p w:rsidR="00F74E22" w:rsidRDefault="00F74E22">
      <w:pPr>
        <w:rPr>
          <w:rFonts w:ascii="Arial" w:eastAsia="Times New Roman" w:hAnsi="Arial" w:cs="Arial"/>
          <w:sz w:val="14"/>
          <w:szCs w:val="20"/>
          <w:lang w:eastAsia="ru-RU"/>
        </w:rPr>
      </w:pPr>
      <w:r>
        <w:rPr>
          <w:rFonts w:ascii="Arial" w:eastAsia="Times New Roman" w:hAnsi="Arial" w:cs="Arial"/>
          <w:sz w:val="14"/>
          <w:szCs w:val="20"/>
          <w:lang w:eastAsia="ru-RU"/>
        </w:rPr>
        <w:br w:type="page"/>
      </w:r>
    </w:p>
    <w:p w:rsidR="00F74E22" w:rsidRPr="00731318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</w:pPr>
      <w:r w:rsidRPr="00731318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РАСПРЕДЕЛЕНИЕ НАСЕЛЕНИЯ ПО ВЕЛИЧИНЕ СРЕДНЕДУШЕВЫХ ДЕНЕЖНЫХ ДОХОДОВ</w:t>
      </w:r>
      <w:proofErr w:type="gramStart"/>
      <w:r w:rsidRPr="00871619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871619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</w:p>
    <w:p w:rsidR="00F74E22" w:rsidRPr="00731318" w:rsidRDefault="00F74E22" w:rsidP="00F74E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1318">
        <w:rPr>
          <w:rFonts w:ascii="Arial" w:eastAsia="Times New Roman" w:hAnsi="Arial" w:cs="Arial"/>
          <w:sz w:val="18"/>
          <w:szCs w:val="18"/>
          <w:lang w:eastAsia="ru-RU"/>
        </w:rPr>
        <w:t>(в процентах)</w:t>
      </w:r>
    </w:p>
    <w:tbl>
      <w:tblPr>
        <w:tblW w:w="6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724"/>
        <w:gridCol w:w="724"/>
        <w:gridCol w:w="725"/>
        <w:gridCol w:w="724"/>
        <w:gridCol w:w="725"/>
      </w:tblGrid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22" w:rsidRPr="00731318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  <w:t>2)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100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со среднедушевыми денежными доходами в месяц, рублей: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до 7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7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00,1-10000,0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10000,1-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4000,1-19000,0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19000,1-27000,0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27000,1-45000,0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45000,1-60000,0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свыше 60000,0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F74E22" w:rsidRPr="00F75B5B" w:rsidTr="00DA544A">
        <w:trPr>
          <w:cantSplit/>
          <w:jc w:val="center"/>
        </w:trPr>
        <w:tc>
          <w:tcPr>
            <w:tcW w:w="668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4E22" w:rsidRPr="001D4CA6" w:rsidRDefault="00F74E22" w:rsidP="00DA544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В некоторых случаях незначительные расхождения между итогом и суммой слагаемых объясняется округлением данных.</w:t>
            </w:r>
          </w:p>
        </w:tc>
      </w:tr>
      <w:tr w:rsidR="00F74E22" w:rsidRPr="00F75B5B" w:rsidTr="00DA544A">
        <w:trPr>
          <w:cantSplit/>
          <w:jc w:val="center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E22" w:rsidRPr="001D4CA6" w:rsidRDefault="00F74E22" w:rsidP="00DA544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Предварительные данные.</w:t>
            </w:r>
          </w:p>
        </w:tc>
      </w:tr>
    </w:tbl>
    <w:p w:rsidR="00F74E22" w:rsidRPr="00731318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19638552"/>
      <w:r w:rsidRPr="0073131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bookmarkEnd w:id="13"/>
    </w:p>
    <w:p w:rsidR="00F74E22" w:rsidRPr="001D4CA6" w:rsidRDefault="00F74E22" w:rsidP="00F74E22"/>
    <w:p w:rsidR="00F74E22" w:rsidRPr="00C46ADA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14" w:name="_Toc170627072"/>
      <w:bookmarkStart w:id="15" w:name="_Toc524212569"/>
      <w:r w:rsidRPr="00C46ADA">
        <w:rPr>
          <w:rFonts w:ascii="Arial" w:eastAsia="Times New Roman" w:hAnsi="Arial" w:cs="Times New Roman"/>
          <w:b/>
          <w:sz w:val="18"/>
          <w:szCs w:val="20"/>
          <w:lang w:eastAsia="ru-RU"/>
        </w:rPr>
        <w:t>РАСПРЕДЕЛЕНИЕ ОБЩЕГО ОБЪЕМА ДЕНЕЖНЫХ ДОХОДОВ ПО 20-ПРОЦЕНТНЫМ ГРУППАМ НАСЕЛЕНИЯ</w:t>
      </w:r>
      <w:bookmarkEnd w:id="14"/>
      <w:bookmarkEnd w:id="15"/>
    </w:p>
    <w:p w:rsidR="00F74E22" w:rsidRPr="00C46ADA" w:rsidRDefault="00F74E22" w:rsidP="00F74E22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16" w:name="_Toc170627073"/>
      <w:r w:rsidRPr="00C46ADA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  <w:bookmarkEnd w:id="16"/>
    </w:p>
    <w:p w:rsidR="00F74E22" w:rsidRPr="00C46ADA" w:rsidRDefault="00F74E22" w:rsidP="00F74E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74E22" w:rsidRPr="00446E40" w:rsidRDefault="00F74E22" w:rsidP="00F74E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6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74"/>
        <w:gridCol w:w="774"/>
        <w:gridCol w:w="775"/>
        <w:gridCol w:w="774"/>
        <w:gridCol w:w="775"/>
      </w:tblGrid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22" w:rsidRPr="00446E40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2021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Денежные доходы –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100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по 20-ти процентным группам населения: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первая (с наименьшими </w:t>
            </w: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доходами)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вторая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третья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четвертая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пятая (с наибольшими доходами)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Коэффициент фондов, в разах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Коэффициент концентрации доходов (индекс Джини)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0,378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spellStart"/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Децильный</w:t>
            </w:r>
            <w:proofErr w:type="spellEnd"/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коэффициент, </w:t>
            </w: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в разах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6,</w:t>
            </w:r>
            <w:r w:rsidRPr="00446E40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5,9</w:t>
            </w:r>
          </w:p>
        </w:tc>
      </w:tr>
    </w:tbl>
    <w:p w:rsidR="00F74E22" w:rsidRPr="00F813CF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0C5428" w:rsidRPr="00515BDA" w:rsidRDefault="000C5428" w:rsidP="000C5428">
      <w:pPr>
        <w:keepNext/>
        <w:keepLines/>
        <w:tabs>
          <w:tab w:val="left" w:pos="227"/>
          <w:tab w:val="left" w:pos="454"/>
        </w:tabs>
        <w:suppressAutoHyphens/>
        <w:spacing w:before="40" w:after="0" w:line="240" w:lineRule="auto"/>
        <w:ind w:left="-142" w:right="57"/>
        <w:jc w:val="both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sectPr w:rsidR="000C5428" w:rsidRPr="00515BDA" w:rsidSect="006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DC7"/>
    <w:multiLevelType w:val="hybridMultilevel"/>
    <w:tmpl w:val="814E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07"/>
    <w:rsid w:val="000C5428"/>
    <w:rsid w:val="00515BDA"/>
    <w:rsid w:val="00523407"/>
    <w:rsid w:val="00665D39"/>
    <w:rsid w:val="007919A8"/>
    <w:rsid w:val="00826661"/>
    <w:rsid w:val="0096649D"/>
    <w:rsid w:val="00BE677B"/>
    <w:rsid w:val="00D11146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07"/>
    <w:pPr>
      <w:ind w:left="720"/>
      <w:contextualSpacing/>
    </w:pPr>
  </w:style>
  <w:style w:type="paragraph" w:customStyle="1" w:styleId="a4">
    <w:name w:val="Таблица цифры"/>
    <w:basedOn w:val="a"/>
    <w:rsid w:val="0096649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07"/>
    <w:pPr>
      <w:ind w:left="720"/>
      <w:contextualSpacing/>
    </w:pPr>
  </w:style>
  <w:style w:type="paragraph" w:customStyle="1" w:styleId="a4">
    <w:name w:val="Таблица цифры"/>
    <w:basedOn w:val="a"/>
    <w:rsid w:val="0096649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2773</Characters>
  <Application>Microsoft Office Word</Application>
  <DocSecurity>0</DocSecurity>
  <Lines>23</Lines>
  <Paragraphs>6</Paragraphs>
  <ScaleCrop>false</ScaleCrop>
  <Company>РОССТАТ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8</cp:revision>
  <dcterms:created xsi:type="dcterms:W3CDTF">2018-09-18T14:04:00Z</dcterms:created>
  <dcterms:modified xsi:type="dcterms:W3CDTF">2023-05-18T09:25:00Z</dcterms:modified>
</cp:coreProperties>
</file>